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71" w:rsidRDefault="00725BCA">
      <w:pPr>
        <w:pStyle w:val="2"/>
        <w:jc w:val="center"/>
      </w:pPr>
      <w:r>
        <w:rPr>
          <w:rFonts w:hint="eastAsia"/>
        </w:rPr>
        <w:t>荣耀</w:t>
      </w:r>
      <w:r>
        <w:rPr>
          <w:rFonts w:hint="eastAsia"/>
        </w:rPr>
        <w:t>IDEAL</w:t>
      </w:r>
      <w:r>
        <w:rPr>
          <w:rFonts w:hint="eastAsia"/>
        </w:rPr>
        <w:t>系统对接博远</w:t>
      </w:r>
      <w:r>
        <w:rPr>
          <w:rFonts w:hint="eastAsia"/>
        </w:rPr>
        <w:t xml:space="preserve">ERP </w:t>
      </w:r>
      <w:r>
        <w:rPr>
          <w:rFonts w:hint="eastAsia"/>
        </w:rPr>
        <w:t>操作说明</w:t>
      </w:r>
    </w:p>
    <w:p w:rsidR="00CF0371" w:rsidRDefault="00CF0371">
      <w:pPr>
        <w:pStyle w:val="a3"/>
        <w:jc w:val="center"/>
        <w:rPr>
          <w:rStyle w:val="3Char"/>
        </w:rPr>
      </w:pPr>
    </w:p>
    <w:p w:rsidR="00CF0371" w:rsidRDefault="00725BCA">
      <w:pPr>
        <w:pStyle w:val="4"/>
        <w:numPr>
          <w:ilvl w:val="0"/>
          <w:numId w:val="1"/>
        </w:numPr>
      </w:pPr>
      <w:r>
        <w:rPr>
          <w:rFonts w:hint="eastAsia"/>
        </w:rPr>
        <w:t>业务背景</w:t>
      </w:r>
    </w:p>
    <w:p w:rsidR="00CF0371" w:rsidRDefault="00725BCA">
      <w:pPr>
        <w:numPr>
          <w:ilvl w:val="0"/>
          <w:numId w:val="2"/>
        </w:numPr>
        <w:rPr>
          <w:rFonts w:asciiTheme="minorEastAsia" w:eastAsiaTheme="minorEastAsia" w:hAnsiTheme="minorEastAsia" w:cstheme="minorEastAsia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荣耀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系统是基于省包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系统与仓储物流系统中间层系统，对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系统出入库单据进行转发到仓储系统，并进行状态回调与查询</w:t>
      </w:r>
    </w:p>
    <w:p w:rsidR="00CF0371" w:rsidRDefault="00CF0371"/>
    <w:p w:rsidR="00CF0371" w:rsidRDefault="00725BCA">
      <w:pPr>
        <w:pStyle w:val="4"/>
        <w:numPr>
          <w:ilvl w:val="0"/>
          <w:numId w:val="1"/>
        </w:numPr>
      </w:pPr>
      <w:r>
        <w:rPr>
          <w:rFonts w:hint="eastAsia"/>
        </w:rPr>
        <w:t>业务流程</w:t>
      </w:r>
    </w:p>
    <w:p w:rsidR="00CF0371" w:rsidRDefault="00725BCA">
      <w:pPr>
        <w:pStyle w:val="5"/>
      </w:pPr>
      <w:r>
        <w:rPr>
          <w:rFonts w:hint="eastAsia"/>
        </w:rPr>
        <w:t>1</w:t>
      </w:r>
      <w:r>
        <w:t>、采购</w:t>
      </w:r>
    </w:p>
    <w:p w:rsidR="00CF0371" w:rsidRDefault="00725BCA">
      <w:pPr>
        <w:pStyle w:val="a4"/>
        <w:widowControl/>
        <w:numPr>
          <w:ilvl w:val="0"/>
          <w:numId w:val="3"/>
        </w:numPr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</w:rPr>
      </w:pPr>
      <w:r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  <w:shd w:val="clear" w:color="auto" w:fill="FFFFFF"/>
        </w:rPr>
        <w:t>采购流程</w:t>
      </w:r>
    </w:p>
    <w:p w:rsidR="00CF0371" w:rsidRDefault="00CF0371">
      <w:pPr>
        <w:pStyle w:val="a4"/>
        <w:widowControl/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</w:rPr>
      </w:pPr>
    </w:p>
    <w:p w:rsidR="00CF0371" w:rsidRDefault="00725BCA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创建采购订单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创建入库指令接口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将订单数据推送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回调接口通知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入库完成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调用串号查询接口获取串号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生成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采购入库单</w:t>
      </w:r>
    </w:p>
    <w:p w:rsidR="00CF0371" w:rsidRDefault="00CF0371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</w:p>
    <w:p w:rsidR="00CF0371" w:rsidRDefault="00725BCA">
      <w:pPr>
        <w:pStyle w:val="a4"/>
        <w:widowControl/>
        <w:numPr>
          <w:ilvl w:val="0"/>
          <w:numId w:val="3"/>
        </w:numPr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</w:rPr>
      </w:pPr>
      <w:r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  <w:shd w:val="clear" w:color="auto" w:fill="FFFFFF"/>
        </w:rPr>
        <w:t>采购退货</w:t>
      </w:r>
    </w:p>
    <w:p w:rsidR="00CF0371" w:rsidRDefault="00CF0371">
      <w:pPr>
        <w:pStyle w:val="a4"/>
        <w:widowControl/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</w:rPr>
      </w:pPr>
    </w:p>
    <w:p w:rsidR="00CF0371" w:rsidRDefault="00725BCA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创建采购退货订单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创建入库指令接口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将订单数据推送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回调接口通知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完成状态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调用串号查询接口获取串号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生成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采购退货单</w:t>
      </w:r>
    </w:p>
    <w:p w:rsidR="00CF0371" w:rsidRDefault="00725BCA">
      <w:pPr>
        <w:pStyle w:val="5"/>
      </w:pPr>
      <w:r>
        <w:rPr>
          <w:rFonts w:hint="eastAsia"/>
        </w:rPr>
        <w:t>2</w:t>
      </w:r>
      <w:r>
        <w:t>、移库</w:t>
      </w:r>
    </w:p>
    <w:p w:rsidR="00CF0371" w:rsidRDefault="00725BCA">
      <w:pPr>
        <w:pStyle w:val="a4"/>
        <w:widowControl/>
        <w:numPr>
          <w:ilvl w:val="0"/>
          <w:numId w:val="3"/>
        </w:numPr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</w:rPr>
      </w:pPr>
      <w:r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  <w:shd w:val="clear" w:color="auto" w:fill="FFFFFF"/>
        </w:rPr>
        <w:t>移库流程</w:t>
      </w:r>
    </w:p>
    <w:p w:rsidR="00CF0371" w:rsidRDefault="00CF0371">
      <w:pPr>
        <w:pStyle w:val="a4"/>
        <w:widowControl/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color w:val="141414"/>
          <w:sz w:val="21"/>
          <w:szCs w:val="21"/>
        </w:rPr>
      </w:pPr>
    </w:p>
    <w:p w:rsidR="00CF0371" w:rsidRDefault="00725BCA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创建移库订单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调拨单创建接口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将订单数据推送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回调接口通知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完成状态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调用串号查询接口获取串号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生成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移出库单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回调接口通知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移入完成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生成移入库单</w:t>
      </w:r>
    </w:p>
    <w:p w:rsidR="00CF0371" w:rsidRDefault="00CF0371">
      <w:pPr>
        <w:pStyle w:val="a4"/>
        <w:widowControl/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color w:val="141414"/>
          <w:sz w:val="21"/>
          <w:szCs w:val="21"/>
        </w:rPr>
      </w:pPr>
    </w:p>
    <w:p w:rsidR="00CF0371" w:rsidRDefault="00725BCA">
      <w:pPr>
        <w:pStyle w:val="5"/>
      </w:pPr>
      <w:r>
        <w:rPr>
          <w:rFonts w:hint="eastAsia"/>
        </w:rPr>
        <w:t>3</w:t>
      </w:r>
      <w:r>
        <w:t>、销售</w:t>
      </w:r>
    </w:p>
    <w:p w:rsidR="00CF0371" w:rsidRDefault="00725BCA">
      <w:pPr>
        <w:pStyle w:val="a4"/>
        <w:widowControl/>
        <w:numPr>
          <w:ilvl w:val="0"/>
          <w:numId w:val="3"/>
        </w:numPr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</w:rPr>
      </w:pPr>
      <w:r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  <w:shd w:val="clear" w:color="auto" w:fill="FFFFFF"/>
        </w:rPr>
        <w:t>批发流程</w:t>
      </w:r>
    </w:p>
    <w:p w:rsidR="00CF0371" w:rsidRDefault="00CF0371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</w:p>
    <w:p w:rsidR="00CF0371" w:rsidRDefault="00725BCA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 w:rsidR="000F2AB8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创建批发订单或获取</w:t>
      </w:r>
      <w:r w:rsidR="000F2AB8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荣耀</w:t>
      </w:r>
      <w:r w:rsidR="000F2AB8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e栈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销售订单创建接口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将批发订单信息推送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回调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销售订单状态推送接口通知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完成状态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同时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调用串号查询接口获取串号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生成批发出库单；</w:t>
      </w:r>
    </w:p>
    <w:p w:rsidR="00CF0371" w:rsidRDefault="00CF0371">
      <w:pPr>
        <w:pStyle w:val="a4"/>
        <w:widowControl/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color w:val="141414"/>
          <w:sz w:val="21"/>
          <w:szCs w:val="21"/>
          <w:shd w:val="clear" w:color="auto" w:fill="FFFFFF"/>
        </w:rPr>
      </w:pPr>
    </w:p>
    <w:p w:rsidR="00CF0371" w:rsidRDefault="00725BCA">
      <w:pPr>
        <w:pStyle w:val="a4"/>
        <w:widowControl/>
        <w:numPr>
          <w:ilvl w:val="0"/>
          <w:numId w:val="3"/>
        </w:numPr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</w:rPr>
      </w:pPr>
      <w:r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  <w:shd w:val="clear" w:color="auto" w:fill="FFFFFF"/>
        </w:rPr>
        <w:t>批发退货流程</w:t>
      </w:r>
    </w:p>
    <w:p w:rsidR="00CF0371" w:rsidRDefault="00CF0371">
      <w:pPr>
        <w:pStyle w:val="a4"/>
        <w:widowControl/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color w:val="141414"/>
          <w:sz w:val="21"/>
          <w:szCs w:val="21"/>
        </w:rPr>
      </w:pPr>
    </w:p>
    <w:p w:rsidR="00CF0371" w:rsidRDefault="00725BCA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创建批发退货订单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入库指令接口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将批发退货订单信息推送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回调接口通知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完成状态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同时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调用串号查询接口获取串号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生成批发退库单；</w:t>
      </w:r>
    </w:p>
    <w:p w:rsidR="00CF0371" w:rsidRDefault="00CF0371">
      <w:pPr>
        <w:pStyle w:val="a4"/>
        <w:widowControl/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color w:val="141414"/>
          <w:sz w:val="21"/>
          <w:szCs w:val="21"/>
        </w:rPr>
      </w:pPr>
    </w:p>
    <w:p w:rsidR="00CF0371" w:rsidRDefault="00725BCA">
      <w:pPr>
        <w:pStyle w:val="a4"/>
        <w:widowControl/>
        <w:numPr>
          <w:ilvl w:val="0"/>
          <w:numId w:val="3"/>
        </w:numPr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  <w:shd w:val="clear" w:color="auto" w:fill="FFFFFF"/>
        </w:rPr>
      </w:pPr>
      <w:r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  <w:shd w:val="clear" w:color="auto" w:fill="FFFFFF"/>
        </w:rPr>
        <w:t>批发订单取消流程</w:t>
      </w:r>
    </w:p>
    <w:p w:rsidR="00CF0371" w:rsidRDefault="00CF0371">
      <w:pPr>
        <w:pStyle w:val="a4"/>
        <w:widowControl/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  <w:shd w:val="clear" w:color="auto" w:fill="FFFFFF"/>
        </w:rPr>
      </w:pPr>
    </w:p>
    <w:p w:rsidR="00CF0371" w:rsidRDefault="00725BCA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批发订单已经推送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批发订单终止订单时调用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批发订单取消申请接口</w:t>
      </w:r>
      <w:r w:rsidR="000F2AB8" w:rsidRPr="000F2AB8">
        <w:rPr>
          <w:rFonts w:ascii="Calibri" w:eastAsiaTheme="minorEastAsia" w:hAnsi="Calibri" w:cs="Calibri"/>
          <w:b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申请通过后再调用销售订单更新接口；</w:t>
      </w:r>
    </w:p>
    <w:p w:rsidR="00CF0371" w:rsidRDefault="00725BCA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说明：批发订单已经推送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未生成批发单时，终止订单时调用取消申请接口；未推送给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的批发订单按照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逻辑终止，不用调用接口；</w:t>
      </w:r>
    </w:p>
    <w:p w:rsidR="00CF0371" w:rsidRDefault="00CF0371"/>
    <w:p w:rsidR="00C37295" w:rsidRDefault="00725BCA" w:rsidP="00C37295">
      <w:pPr>
        <w:pStyle w:val="4"/>
        <w:numPr>
          <w:ilvl w:val="0"/>
          <w:numId w:val="1"/>
        </w:numPr>
      </w:pPr>
      <w:r>
        <w:rPr>
          <w:rFonts w:hint="eastAsia"/>
        </w:rPr>
        <w:t>操作步骤</w:t>
      </w:r>
    </w:p>
    <w:p w:rsidR="00C37295" w:rsidRPr="0066698A" w:rsidRDefault="00C37295" w:rsidP="00C37295">
      <w:pPr>
        <w:rPr>
          <w:rFonts w:hint="eastAsia"/>
          <w:b/>
        </w:rPr>
      </w:pPr>
      <w:r w:rsidRPr="0066698A">
        <w:rPr>
          <w:rFonts w:hint="eastAsia"/>
          <w:b/>
        </w:rPr>
        <w:t>使用</w:t>
      </w:r>
      <w:r w:rsidRPr="0066698A">
        <w:rPr>
          <w:b/>
        </w:rPr>
        <w:t>ideal</w:t>
      </w:r>
      <w:r w:rsidRPr="0066698A">
        <w:rPr>
          <w:b/>
        </w:rPr>
        <w:t>接口必须开通荣耀</w:t>
      </w:r>
      <w:r w:rsidRPr="0066698A">
        <w:rPr>
          <w:b/>
        </w:rPr>
        <w:t>e</w:t>
      </w:r>
      <w:r w:rsidRPr="0066698A">
        <w:rPr>
          <w:rFonts w:hint="eastAsia"/>
          <w:b/>
        </w:rPr>
        <w:t>栈</w:t>
      </w:r>
      <w:r w:rsidRPr="0066698A">
        <w:rPr>
          <w:b/>
        </w:rPr>
        <w:t>接口，</w:t>
      </w:r>
      <w:r w:rsidRPr="0066698A">
        <w:rPr>
          <w:b/>
        </w:rPr>
        <w:t>ideal</w:t>
      </w:r>
      <w:r w:rsidRPr="0066698A">
        <w:rPr>
          <w:b/>
        </w:rPr>
        <w:t>接口的商品信息与客户信息来源于荣耀</w:t>
      </w:r>
      <w:r w:rsidRPr="0066698A">
        <w:rPr>
          <w:b/>
        </w:rPr>
        <w:t>e</w:t>
      </w:r>
      <w:r w:rsidRPr="0066698A">
        <w:rPr>
          <w:b/>
        </w:rPr>
        <w:t>栈接口，需要在</w:t>
      </w:r>
      <w:r w:rsidRPr="0066698A">
        <w:rPr>
          <w:rFonts w:hint="eastAsia"/>
          <w:b/>
        </w:rPr>
        <w:t>荣耀</w:t>
      </w:r>
      <w:r w:rsidRPr="0066698A">
        <w:rPr>
          <w:b/>
        </w:rPr>
        <w:t>e</w:t>
      </w:r>
      <w:r w:rsidRPr="0066698A">
        <w:rPr>
          <w:b/>
        </w:rPr>
        <w:t>栈接口中配置商品信息映射关系，客户信息映射关系。</w:t>
      </w:r>
    </w:p>
    <w:p w:rsidR="00C37295" w:rsidRPr="00C37295" w:rsidRDefault="00C37295" w:rsidP="00C37295">
      <w:pPr>
        <w:pStyle w:val="5"/>
        <w:rPr>
          <w:rFonts w:hint="eastAsia"/>
        </w:rPr>
      </w:pPr>
      <w:r>
        <w:t>1</w:t>
      </w:r>
      <w:r>
        <w:t>、</w:t>
      </w:r>
      <w:r>
        <w:rPr>
          <w:rFonts w:hint="eastAsia"/>
        </w:rPr>
        <w:t>接口</w:t>
      </w:r>
      <w:r>
        <w:t>配置</w:t>
      </w:r>
    </w:p>
    <w:p w:rsidR="00C37295" w:rsidRDefault="00C37295" w:rsidP="00C37295">
      <w:pPr>
        <w:pStyle w:val="a4"/>
        <w:widowControl/>
        <w:numPr>
          <w:ilvl w:val="0"/>
          <w:numId w:val="3"/>
        </w:numPr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  <w:shd w:val="clear" w:color="auto" w:fill="FFFFFF"/>
        </w:rPr>
      </w:pPr>
      <w:r>
        <w:rPr>
          <w:rFonts w:ascii="Helvetica Neue" w:eastAsiaTheme="minorEastAsia" w:hAnsi="Helvetica Neue" w:cs="Helvetica Neue"/>
          <w:b/>
          <w:bCs/>
          <w:color w:val="141414"/>
          <w:sz w:val="21"/>
          <w:szCs w:val="21"/>
          <w:shd w:val="clear" w:color="auto" w:fill="FFFFFF"/>
        </w:rPr>
        <w:t>I</w:t>
      </w:r>
      <w:r>
        <w:rPr>
          <w:rFonts w:ascii="Helvetica Neue" w:eastAsiaTheme="minorEastAsia" w:hAnsi="Helvetica Neue" w:cs="Helvetica Neue" w:hint="eastAsia"/>
          <w:b/>
          <w:bCs/>
          <w:color w:val="141414"/>
          <w:sz w:val="21"/>
          <w:szCs w:val="21"/>
          <w:shd w:val="clear" w:color="auto" w:fill="FFFFFF"/>
        </w:rPr>
        <w:t>deal</w:t>
      </w:r>
      <w:r>
        <w:rPr>
          <w:rFonts w:ascii="Helvetica Neue" w:eastAsiaTheme="minorEastAsia" w:hAnsi="Helvetica Neue" w:cs="Helvetica Neue"/>
          <w:b/>
          <w:bCs/>
          <w:color w:val="141414"/>
          <w:sz w:val="21"/>
          <w:szCs w:val="21"/>
          <w:shd w:val="clear" w:color="auto" w:fill="FFFFFF"/>
        </w:rPr>
        <w:t>接口设置</w:t>
      </w:r>
    </w:p>
    <w:p w:rsidR="00C37295" w:rsidRPr="00C37295" w:rsidRDefault="00C37295" w:rsidP="00C37295">
      <w:pPr>
        <w:rPr>
          <w:rFonts w:hint="eastAsia"/>
        </w:rPr>
      </w:pPr>
    </w:p>
    <w:p w:rsidR="00C37295" w:rsidRPr="00C37295" w:rsidRDefault="00725BCA" w:rsidP="00C37295">
      <w:pPr>
        <w:numPr>
          <w:ilvl w:val="0"/>
          <w:numId w:val="4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在【系统管理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-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接口管理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-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荣耀接口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-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荣耀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接口设置】中填写荣耀方提供的荣耀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接口</w:t>
      </w:r>
      <w:r w:rsidR="00C37295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</w:t>
      </w:r>
      <w:r w:rsidR="00C37295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D</w:t>
      </w:r>
      <w:r w:rsidR="00C37295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、APPKEY、省</w:t>
      </w:r>
      <w:r w:rsidR="00C37295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包编号，接口启用日期，点击保存，接口状态由博远</w:t>
      </w:r>
      <w:r w:rsidR="00C37295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后台</w:t>
      </w:r>
      <w:r w:rsidR="00C37295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进行</w:t>
      </w:r>
      <w:r w:rsidR="00C37295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启用</w:t>
      </w:r>
      <w:r w:rsidR="00C37295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、关闭</w:t>
      </w:r>
      <w:r w:rsidR="00C37295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，</w:t>
      </w:r>
      <w:r w:rsidR="00C37295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联系</w:t>
      </w:r>
      <w:r w:rsidR="00C37295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博远</w:t>
      </w:r>
      <w:r w:rsidR="00C37295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业务员。</w:t>
      </w:r>
    </w:p>
    <w:p w:rsidR="00CF0371" w:rsidRDefault="00CF0371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</w:p>
    <w:p w:rsidR="00CF0371" w:rsidRDefault="00725BCA">
      <w:r>
        <w:rPr>
          <w:noProof/>
        </w:rPr>
        <w:drawing>
          <wp:inline distT="0" distB="0" distL="114300" distR="114300">
            <wp:extent cx="5000625" cy="183832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F0371" w:rsidRDefault="00CF0371"/>
    <w:p w:rsidR="00CF0371" w:rsidRDefault="00725BCA" w:rsidP="00C37295">
      <w:pPr>
        <w:numPr>
          <w:ilvl w:val="0"/>
          <w:numId w:val="4"/>
        </w:numP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lastRenderedPageBreak/>
        <w:t>在【系统管理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-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接口管理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-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荣耀接口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-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荣耀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仓库设置】中设置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仓库对应的荣耀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系统仓库编码，</w:t>
      </w:r>
      <w:r w:rsidR="00C37295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ideal仓库</w:t>
      </w:r>
      <w:r w:rsidR="00C37295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编码由荣耀</w:t>
      </w:r>
      <w:r w:rsidR="00C37295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提供</w:t>
      </w:r>
      <w:r w:rsidR="00C37295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，建立</w:t>
      </w:r>
      <w:r w:rsidR="00C37295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ERP与</w:t>
      </w:r>
      <w:r w:rsidR="00C37295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ideal仓库的映射关系，</w:t>
      </w:r>
      <w:r w:rsidR="00C37295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表示</w:t>
      </w:r>
      <w:r w:rsidR="00C37295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该仓库</w:t>
      </w:r>
      <w:r w:rsidR="00C37295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发生</w:t>
      </w:r>
      <w:r w:rsidR="00C37295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的业务将同步ideal系统。</w:t>
      </w:r>
    </w:p>
    <w:p w:rsidR="00CF0371" w:rsidRDefault="00725BCA">
      <w:r>
        <w:rPr>
          <w:noProof/>
        </w:rPr>
        <w:drawing>
          <wp:inline distT="0" distB="0" distL="114300" distR="114300">
            <wp:extent cx="5482590" cy="2451735"/>
            <wp:effectExtent l="0" t="0" r="381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2590" cy="2451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37295" w:rsidRDefault="00C37295">
      <w:pPr>
        <w:rPr>
          <w:rFonts w:hint="eastAsia"/>
        </w:rPr>
      </w:pPr>
    </w:p>
    <w:p w:rsidR="00C37295" w:rsidRDefault="00C37295" w:rsidP="00C37295">
      <w:pPr>
        <w:numPr>
          <w:ilvl w:val="0"/>
          <w:numId w:val="4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商品型号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、渠道客户来源荣耀e栈接口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，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在荣耀e栈接口中进行商品信息、客户信息的同步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与ERP的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映射关系</w:t>
      </w:r>
    </w:p>
    <w:p w:rsidR="00C37295" w:rsidRDefault="00C37295" w:rsidP="00C37295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51C7C926" wp14:editId="42BA7B2C">
            <wp:extent cx="5486400" cy="102425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295" w:rsidRDefault="00C37295" w:rsidP="00C37295">
      <w:pP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</w:pPr>
    </w:p>
    <w:p w:rsidR="00C37295" w:rsidRDefault="00C37295" w:rsidP="00C37295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51E07215" wp14:editId="699E40EE">
            <wp:extent cx="5486400" cy="129667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96A" w:rsidRPr="00C37295" w:rsidRDefault="005D196A" w:rsidP="005D196A">
      <w:pPr>
        <w:pStyle w:val="5"/>
        <w:rPr>
          <w:rFonts w:hint="eastAsia"/>
        </w:rPr>
      </w:pPr>
      <w:r>
        <w:t>2</w:t>
      </w:r>
      <w:r>
        <w:t>、</w:t>
      </w:r>
      <w:r>
        <w:rPr>
          <w:rFonts w:hint="eastAsia"/>
        </w:rPr>
        <w:t>采购</w:t>
      </w:r>
      <w:r>
        <w:t>单据</w:t>
      </w:r>
    </w:p>
    <w:p w:rsidR="005D196A" w:rsidRDefault="005D196A" w:rsidP="005D196A">
      <w:pPr>
        <w:pStyle w:val="a4"/>
        <w:widowControl/>
        <w:numPr>
          <w:ilvl w:val="0"/>
          <w:numId w:val="3"/>
        </w:numPr>
        <w:shd w:val="clear" w:color="auto" w:fill="FFFFFF"/>
        <w:spacing w:beforeAutospacing="0" w:afterAutospacing="0"/>
        <w:rPr>
          <w:rFonts w:ascii="Helvetica Neue" w:eastAsia="Helvetica Neue" w:hAnsi="Helvetica Neue" w:cs="Helvetica Neue"/>
          <w:b/>
          <w:bCs/>
          <w:color w:val="141414"/>
          <w:sz w:val="21"/>
          <w:szCs w:val="21"/>
          <w:shd w:val="clear" w:color="auto" w:fill="FFFFFF"/>
        </w:rPr>
      </w:pPr>
      <w:r>
        <w:rPr>
          <w:rFonts w:ascii="Helvetica Neue" w:eastAsiaTheme="minorEastAsia" w:hAnsi="Helvetica Neue" w:cs="Helvetica Neue" w:hint="eastAsia"/>
          <w:b/>
          <w:bCs/>
          <w:color w:val="141414"/>
          <w:sz w:val="21"/>
          <w:szCs w:val="21"/>
          <w:shd w:val="clear" w:color="auto" w:fill="FFFFFF"/>
        </w:rPr>
        <w:t>采购</w:t>
      </w:r>
      <w:r>
        <w:rPr>
          <w:rFonts w:ascii="Helvetica Neue" w:eastAsiaTheme="minorEastAsia" w:hAnsi="Helvetica Neue" w:cs="Helvetica Neue"/>
          <w:b/>
          <w:bCs/>
          <w:color w:val="141414"/>
          <w:sz w:val="21"/>
          <w:szCs w:val="21"/>
          <w:shd w:val="clear" w:color="auto" w:fill="FFFFFF"/>
        </w:rPr>
        <w:t>订单</w:t>
      </w:r>
    </w:p>
    <w:p w:rsidR="005D196A" w:rsidRPr="00C37295" w:rsidRDefault="005D196A" w:rsidP="00C37295">
      <w:pP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</w:pPr>
    </w:p>
    <w:p w:rsidR="005D196A" w:rsidRDefault="005D196A" w:rsidP="00D26758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表示省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包从上游国包（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松联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、爱施德）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荣耀厂家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进行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商品采购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；</w:t>
      </w:r>
    </w:p>
    <w:p w:rsidR="005D196A" w:rsidRDefault="005D196A" w:rsidP="005D196A">
      <w:pPr>
        <w:numPr>
          <w:ilvl w:val="0"/>
          <w:numId w:val="5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采购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管理</w:t>
      </w:r>
      <w:r>
        <w:rPr>
          <w:rFonts w:ascii="Calibri" w:eastAsiaTheme="minorEastAsia" w:hAnsi="Calibri" w:cs="Calibri"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采购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，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录入采购信息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后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点击保存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；</w:t>
      </w:r>
    </w:p>
    <w:p w:rsidR="005D196A" w:rsidRDefault="005D196A" w:rsidP="005D196A">
      <w:pPr>
        <w:numPr>
          <w:ilvl w:val="0"/>
          <w:numId w:val="5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保存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成功后，点击头部【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ideal】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按钮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，系统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将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采购订单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信息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同步到ideal系统；</w:t>
      </w:r>
    </w:p>
    <w:p w:rsidR="005D196A" w:rsidRDefault="005D196A" w:rsidP="005D196A">
      <w:pPr>
        <w:numPr>
          <w:ilvl w:val="0"/>
          <w:numId w:val="5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手工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单号字段，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非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必填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字段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，如果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填写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了会将该字段推送ideal（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该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字段一般填写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国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包给省包的销售单号信息）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；</w:t>
      </w:r>
    </w:p>
    <w:p w:rsidR="005D196A" w:rsidRDefault="005D196A" w:rsidP="005D196A">
      <w:pPr>
        <w:numPr>
          <w:ilvl w:val="0"/>
          <w:numId w:val="5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到ideal的订单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不能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引入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订单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入库，入库单由ideal回调接口系统自动生成入库单；</w:t>
      </w:r>
    </w:p>
    <w:p w:rsidR="005F4E87" w:rsidRDefault="005F4E87" w:rsidP="005D196A">
      <w:pPr>
        <w:numPr>
          <w:ilvl w:val="0"/>
          <w:numId w:val="5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lastRenderedPageBreak/>
        <w:t>已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推送到ideal的采购订单不能删除，不能修改，不能取消推送（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目前没有取消接口）</w:t>
      </w:r>
    </w:p>
    <w:p w:rsidR="005D196A" w:rsidRPr="005D196A" w:rsidRDefault="005D196A" w:rsidP="005D196A">
      <w:pP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3B64D013" wp14:editId="2AAE3D5E">
            <wp:extent cx="5486400" cy="187706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295" w:rsidRDefault="00C37295">
      <w:pP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</w:pPr>
    </w:p>
    <w:p w:rsidR="00CF0371" w:rsidRDefault="00CF0371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</w:p>
    <w:p w:rsidR="00CF0371" w:rsidRPr="00610FC8" w:rsidRDefault="00610FC8" w:rsidP="00610FC8">
      <w:pPr>
        <w:pStyle w:val="a4"/>
        <w:widowControl/>
        <w:numPr>
          <w:ilvl w:val="0"/>
          <w:numId w:val="3"/>
        </w:numPr>
        <w:shd w:val="clear" w:color="auto" w:fill="FFFFFF"/>
        <w:spacing w:beforeAutospacing="0" w:afterAutospacing="0"/>
        <w:rPr>
          <w:sz w:val="21"/>
          <w:szCs w:val="21"/>
        </w:rPr>
      </w:pPr>
      <w:r w:rsidRPr="00610FC8">
        <w:rPr>
          <w:rFonts w:ascii="Helvetica Neue" w:eastAsiaTheme="minorEastAsia" w:hAnsi="Helvetica Neue" w:cs="Helvetica Neue" w:hint="eastAsia"/>
          <w:b/>
          <w:bCs/>
          <w:color w:val="141414"/>
          <w:sz w:val="21"/>
          <w:szCs w:val="21"/>
          <w:shd w:val="clear" w:color="auto" w:fill="FFFFFF"/>
        </w:rPr>
        <w:t>采购</w:t>
      </w:r>
      <w:r w:rsidRPr="00610FC8">
        <w:rPr>
          <w:rFonts w:ascii="Helvetica Neue" w:eastAsiaTheme="minorEastAsia" w:hAnsi="Helvetica Neue" w:cs="Helvetica Neue" w:hint="eastAsia"/>
          <w:b/>
          <w:bCs/>
          <w:color w:val="141414"/>
          <w:sz w:val="21"/>
          <w:szCs w:val="21"/>
          <w:shd w:val="clear" w:color="auto" w:fill="FFFFFF"/>
        </w:rPr>
        <w:t>退货</w:t>
      </w:r>
      <w:r w:rsidRPr="00610FC8">
        <w:rPr>
          <w:rFonts w:ascii="Helvetica Neue" w:eastAsiaTheme="minorEastAsia" w:hAnsi="Helvetica Neue" w:cs="Helvetica Neue"/>
          <w:b/>
          <w:bCs/>
          <w:color w:val="141414"/>
          <w:sz w:val="21"/>
          <w:szCs w:val="21"/>
          <w:shd w:val="clear" w:color="auto" w:fill="FFFFFF"/>
        </w:rPr>
        <w:t>订单</w:t>
      </w:r>
    </w:p>
    <w:p w:rsidR="00610FC8" w:rsidRDefault="00610FC8" w:rsidP="00610FC8">
      <w:pPr>
        <w:pStyle w:val="a4"/>
        <w:widowControl/>
        <w:shd w:val="clear" w:color="auto" w:fill="FFFFFF"/>
        <w:spacing w:beforeAutospacing="0" w:afterAutospacing="0"/>
        <w:rPr>
          <w:rFonts w:hint="eastAsia"/>
        </w:rPr>
      </w:pPr>
    </w:p>
    <w:p w:rsidR="00CF0371" w:rsidRPr="00610FC8" w:rsidRDefault="00610FC8" w:rsidP="00D26758"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表示省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包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将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商品退回给国包（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松联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、爱施德）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、荣耀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厂家；</w:t>
      </w:r>
    </w:p>
    <w:p w:rsidR="00610FC8" w:rsidRPr="00D32F9B" w:rsidRDefault="00610FC8" w:rsidP="00610FC8">
      <w:pPr>
        <w:numPr>
          <w:ilvl w:val="0"/>
          <w:numId w:val="6"/>
        </w:num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采购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管理</w:t>
      </w:r>
      <w:r>
        <w:rPr>
          <w:rFonts w:ascii="Calibri" w:eastAsiaTheme="minorEastAsia" w:hAnsi="Calibri" w:cs="Calibri"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采购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</w:t>
      </w:r>
      <w:r>
        <w:rPr>
          <w:rFonts w:ascii="Calibri" w:eastAsiaTheme="minorEastAsia" w:hAnsi="Calibri" w:cs="Calibri"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采购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退货订单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，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录入采购信息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后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点击保存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；</w:t>
      </w:r>
    </w:p>
    <w:p w:rsidR="00D32F9B" w:rsidRDefault="00D32F9B" w:rsidP="00D32F9B">
      <w:pPr>
        <w:numPr>
          <w:ilvl w:val="0"/>
          <w:numId w:val="6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保存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成功后，点击头部【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ideal】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按钮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，系统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将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采购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退货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信息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同步到ideal系统；</w:t>
      </w:r>
    </w:p>
    <w:p w:rsidR="00D32F9B" w:rsidRDefault="00D32F9B" w:rsidP="00D32F9B">
      <w:pPr>
        <w:numPr>
          <w:ilvl w:val="0"/>
          <w:numId w:val="6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手工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单号字段，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非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必填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字段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，如果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填写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了会将该字段推送ideal</w:t>
      </w:r>
    </w:p>
    <w:p w:rsidR="00D32F9B" w:rsidRDefault="00D32F9B" w:rsidP="00D32F9B">
      <w:pPr>
        <w:numPr>
          <w:ilvl w:val="0"/>
          <w:numId w:val="6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到ideal的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退货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不能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引入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订单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采购退货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，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采购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退货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单由ideal回调接口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系统自动生成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采购退库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单；</w:t>
      </w:r>
    </w:p>
    <w:p w:rsidR="00D32F9B" w:rsidRPr="00D32F9B" w:rsidRDefault="00D32F9B" w:rsidP="00D32F9B">
      <w:pPr>
        <w:numPr>
          <w:ilvl w:val="0"/>
          <w:numId w:val="6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已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推送到ideal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的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退货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订单不能删除，不能修改，不能取消推送（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目前没有取消接口）</w:t>
      </w:r>
    </w:p>
    <w:p w:rsidR="00CF0371" w:rsidRDefault="00D32F9B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43F8549B" wp14:editId="3367018B">
            <wp:extent cx="5486400" cy="206883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371" w:rsidRDefault="00CF0371"/>
    <w:p w:rsidR="00D32F9B" w:rsidRPr="00C37295" w:rsidRDefault="00D26758" w:rsidP="00D32F9B">
      <w:pPr>
        <w:pStyle w:val="5"/>
        <w:rPr>
          <w:rFonts w:hint="eastAsia"/>
        </w:rPr>
      </w:pPr>
      <w:r>
        <w:t>3</w:t>
      </w:r>
      <w:r w:rsidR="00D32F9B">
        <w:t>、</w:t>
      </w:r>
      <w:r w:rsidR="00D32F9B">
        <w:rPr>
          <w:rFonts w:hint="eastAsia"/>
        </w:rPr>
        <w:t>移库</w:t>
      </w:r>
      <w:r w:rsidR="00D32F9B">
        <w:t>单据</w:t>
      </w:r>
    </w:p>
    <w:p w:rsidR="00D26758" w:rsidRDefault="00D26758" w:rsidP="00D26758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表示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ideal仓库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之间商品进行移库，移出仓、移入仓都是与ideal仓库有映射关系的仓库；</w:t>
      </w:r>
    </w:p>
    <w:p w:rsidR="00D26758" w:rsidRPr="00D26758" w:rsidRDefault="00D26758" w:rsidP="00D26758">
      <w:pPr>
        <w:rPr>
          <w:rFonts w:hint="eastAsia"/>
        </w:rPr>
      </w:pPr>
    </w:p>
    <w:p w:rsidR="00D26758" w:rsidRPr="00D32F9B" w:rsidRDefault="00D26758" w:rsidP="00D26758">
      <w:pPr>
        <w:numPr>
          <w:ilvl w:val="0"/>
          <w:numId w:val="7"/>
        </w:num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库存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管理</w:t>
      </w:r>
      <w:r>
        <w:rPr>
          <w:rFonts w:ascii="Calibri" w:eastAsiaTheme="minorEastAsia" w:hAnsi="Calibri" w:cs="Calibri"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移库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管理</w:t>
      </w:r>
      <w:r>
        <w:rPr>
          <w:rFonts w:ascii="Calibri" w:eastAsiaTheme="minorEastAsia" w:hAnsi="Calibri" w:cs="Calibri"/>
          <w:color w:val="141414"/>
          <w:szCs w:val="21"/>
          <w:shd w:val="clear" w:color="auto" w:fill="FFFFFF"/>
        </w:rPr>
        <w:t>→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移库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，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录入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移库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信息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后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点击保存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；</w:t>
      </w:r>
    </w:p>
    <w:p w:rsidR="00D26758" w:rsidRDefault="00D26758" w:rsidP="00D26758">
      <w:pPr>
        <w:numPr>
          <w:ilvl w:val="0"/>
          <w:numId w:val="7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保存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成功后，点击头部【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ideal】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按钮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，系统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将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移库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信息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同步到ideal系统；</w:t>
      </w:r>
    </w:p>
    <w:p w:rsidR="00D26758" w:rsidRDefault="00D26758" w:rsidP="00D26758">
      <w:pPr>
        <w:numPr>
          <w:ilvl w:val="0"/>
          <w:numId w:val="7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lastRenderedPageBreak/>
        <w:t>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到ideal的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移库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不能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引入，由ideal回调接口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ERP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系统自动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移出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库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，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ideal调拨入库后再回调接口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ERP自动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生成移入库单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；</w:t>
      </w:r>
    </w:p>
    <w:p w:rsidR="00D26758" w:rsidRPr="00D32F9B" w:rsidRDefault="00D26758" w:rsidP="00D26758">
      <w:pPr>
        <w:numPr>
          <w:ilvl w:val="0"/>
          <w:numId w:val="7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已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推送到ideal的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移库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订单不能删除，不能修改，不能取消推送（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目前没有取消接口）</w:t>
      </w:r>
    </w:p>
    <w:p w:rsidR="00CF0371" w:rsidRDefault="00D26758">
      <w:r>
        <w:rPr>
          <w:noProof/>
        </w:rPr>
        <w:drawing>
          <wp:inline distT="0" distB="0" distL="0" distR="0" wp14:anchorId="4B8C2715" wp14:editId="15AD33B7">
            <wp:extent cx="5486400" cy="175895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5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758" w:rsidRPr="00C37295" w:rsidRDefault="00D26758" w:rsidP="00D26758">
      <w:pPr>
        <w:pStyle w:val="5"/>
        <w:rPr>
          <w:rFonts w:hint="eastAsia"/>
        </w:rPr>
      </w:pPr>
      <w:r>
        <w:t>4</w:t>
      </w:r>
      <w:r>
        <w:t>、</w:t>
      </w:r>
      <w:r>
        <w:rPr>
          <w:rFonts w:hint="eastAsia"/>
        </w:rPr>
        <w:t>销售</w:t>
      </w:r>
      <w:r>
        <w:t>单据</w:t>
      </w:r>
    </w:p>
    <w:p w:rsidR="00D26758" w:rsidRPr="00D26758" w:rsidRDefault="00D26758" w:rsidP="00D26758">
      <w:pPr>
        <w:pStyle w:val="a4"/>
        <w:widowControl/>
        <w:numPr>
          <w:ilvl w:val="0"/>
          <w:numId w:val="3"/>
        </w:numPr>
        <w:shd w:val="clear" w:color="auto" w:fill="FFFFFF"/>
        <w:spacing w:beforeAutospacing="0" w:afterAutospacing="0"/>
        <w:rPr>
          <w:sz w:val="21"/>
          <w:szCs w:val="21"/>
        </w:rPr>
      </w:pPr>
      <w:r>
        <w:rPr>
          <w:rFonts w:ascii="Helvetica Neue" w:eastAsiaTheme="minorEastAsia" w:hAnsi="Helvetica Neue" w:cs="Helvetica Neue" w:hint="eastAsia"/>
          <w:b/>
          <w:bCs/>
          <w:color w:val="141414"/>
          <w:sz w:val="21"/>
          <w:szCs w:val="21"/>
          <w:shd w:val="clear" w:color="auto" w:fill="FFFFFF"/>
        </w:rPr>
        <w:t>批发</w:t>
      </w:r>
      <w:r>
        <w:rPr>
          <w:rFonts w:ascii="Helvetica Neue" w:eastAsiaTheme="minorEastAsia" w:hAnsi="Helvetica Neue" w:cs="Helvetica Neue"/>
          <w:b/>
          <w:bCs/>
          <w:color w:val="141414"/>
          <w:sz w:val="21"/>
          <w:szCs w:val="21"/>
          <w:shd w:val="clear" w:color="auto" w:fill="FFFFFF"/>
        </w:rPr>
        <w:t>订单</w:t>
      </w:r>
    </w:p>
    <w:p w:rsidR="00D26758" w:rsidRPr="00D26758" w:rsidRDefault="00D26758" w:rsidP="00D26758">
      <w:pPr>
        <w:pStyle w:val="a4"/>
        <w:widowControl/>
        <w:shd w:val="clear" w:color="auto" w:fill="FFFFFF"/>
        <w:spacing w:beforeAutospacing="0" w:afterAutospacing="0"/>
        <w:rPr>
          <w:rFonts w:hint="eastAsia"/>
          <w:sz w:val="21"/>
          <w:szCs w:val="21"/>
        </w:rPr>
      </w:pPr>
    </w:p>
    <w:p w:rsidR="00D26758" w:rsidRDefault="00D26758" w:rsidP="00D26758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 w:rsidRPr="00D26758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表示</w:t>
      </w:r>
      <w:r w:rsidR="0066698A"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省</w:t>
      </w:r>
      <w:r w:rsidR="0066698A"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包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将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商品销售给渠道客户</w:t>
      </w:r>
    </w:p>
    <w:p w:rsidR="00D26758" w:rsidRDefault="00D26758" w:rsidP="00D26758">
      <w:pPr>
        <w:numPr>
          <w:ilvl w:val="0"/>
          <w:numId w:val="8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批发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来源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手工生成批发订单、获取荣耀e栈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VF订单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；</w:t>
      </w:r>
    </w:p>
    <w:p w:rsidR="00D26758" w:rsidRDefault="00D26758" w:rsidP="00D26758">
      <w:pPr>
        <w:numPr>
          <w:ilvl w:val="0"/>
          <w:numId w:val="8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批发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订单编辑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保存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成功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后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，点击头部【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推送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ideal】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按钮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，将信息推送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到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ideal系统；</w:t>
      </w:r>
    </w:p>
    <w:p w:rsidR="00D26758" w:rsidRDefault="00D26758" w:rsidP="00D26758">
      <w:pPr>
        <w:numPr>
          <w:ilvl w:val="0"/>
          <w:numId w:val="8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ideal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系统发货成功后，调用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ERP接口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，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ERP生成批发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出库单；</w:t>
      </w:r>
    </w:p>
    <w:p w:rsidR="00D26758" w:rsidRDefault="00D26758" w:rsidP="00D26758">
      <w:pPr>
        <w:numPr>
          <w:ilvl w:val="0"/>
          <w:numId w:val="8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批发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 xml:space="preserve">订单状态为 </w:t>
      </w: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待发货 时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才能推送ideal系统；</w:t>
      </w:r>
    </w:p>
    <w:p w:rsidR="00D26758" w:rsidRDefault="0066698A" w:rsidP="00D26758">
      <w:pPr>
        <w:numPr>
          <w:ilvl w:val="0"/>
          <w:numId w:val="8"/>
        </w:num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  <w:t>已经</w:t>
      </w:r>
      <w: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  <w:t>推送到ideal系统的订单可以终止订单，是否终止成功有ideal系统判断；</w:t>
      </w:r>
    </w:p>
    <w:p w:rsidR="00D26758" w:rsidRDefault="00D26758" w:rsidP="00D26758">
      <w:pPr>
        <w:rPr>
          <w:rFonts w:asciiTheme="minorEastAsia" w:eastAsiaTheme="minorEastAsia" w:hAnsiTheme="minorEastAsia" w:cstheme="minorEastAsia"/>
          <w:color w:val="141414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1B18AACC" wp14:editId="4D31180E">
            <wp:extent cx="5486400" cy="222758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2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98A" w:rsidRDefault="0066698A" w:rsidP="00D26758">
      <w:pP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</w:pPr>
    </w:p>
    <w:p w:rsidR="0066698A" w:rsidRPr="00D26758" w:rsidRDefault="0066698A" w:rsidP="0066698A">
      <w:pPr>
        <w:pStyle w:val="a4"/>
        <w:widowControl/>
        <w:numPr>
          <w:ilvl w:val="0"/>
          <w:numId w:val="3"/>
        </w:numPr>
        <w:shd w:val="clear" w:color="auto" w:fill="FFFFFF"/>
        <w:spacing w:beforeAutospacing="0" w:afterAutospacing="0"/>
        <w:rPr>
          <w:sz w:val="21"/>
          <w:szCs w:val="21"/>
        </w:rPr>
      </w:pPr>
      <w:r>
        <w:rPr>
          <w:rFonts w:ascii="Helvetica Neue" w:eastAsiaTheme="minorEastAsia" w:hAnsi="Helvetica Neue" w:cs="Helvetica Neue" w:hint="eastAsia"/>
          <w:b/>
          <w:bCs/>
          <w:color w:val="141414"/>
          <w:sz w:val="21"/>
          <w:szCs w:val="21"/>
          <w:shd w:val="clear" w:color="auto" w:fill="FFFFFF"/>
        </w:rPr>
        <w:t>批发</w:t>
      </w:r>
      <w:r>
        <w:rPr>
          <w:rFonts w:ascii="Helvetica Neue" w:eastAsiaTheme="minorEastAsia" w:hAnsi="Helvetica Neue" w:cs="Helvetica Neue" w:hint="eastAsia"/>
          <w:b/>
          <w:bCs/>
          <w:color w:val="141414"/>
          <w:sz w:val="21"/>
          <w:szCs w:val="21"/>
          <w:shd w:val="clear" w:color="auto" w:fill="FFFFFF"/>
        </w:rPr>
        <w:t>退货</w:t>
      </w:r>
      <w:r>
        <w:rPr>
          <w:rFonts w:ascii="Helvetica Neue" w:eastAsiaTheme="minorEastAsia" w:hAnsi="Helvetica Neue" w:cs="Helvetica Neue"/>
          <w:b/>
          <w:bCs/>
          <w:color w:val="141414"/>
          <w:sz w:val="21"/>
          <w:szCs w:val="21"/>
          <w:shd w:val="clear" w:color="auto" w:fill="FFFFFF"/>
        </w:rPr>
        <w:t>订单</w:t>
      </w:r>
    </w:p>
    <w:p w:rsidR="0066698A" w:rsidRPr="00D26758" w:rsidRDefault="0066698A" w:rsidP="00D26758">
      <w:pPr>
        <w:rPr>
          <w:rFonts w:asciiTheme="minorEastAsia" w:eastAsiaTheme="minorEastAsia" w:hAnsiTheme="minorEastAsia" w:cstheme="minorEastAsia" w:hint="eastAsia"/>
          <w:color w:val="141414"/>
          <w:szCs w:val="21"/>
          <w:shd w:val="clear" w:color="auto" w:fill="FFFFFF"/>
        </w:rPr>
      </w:pPr>
    </w:p>
    <w:p w:rsidR="00D26758" w:rsidRDefault="0066698A">
      <w:r>
        <w:rPr>
          <w:rFonts w:hint="eastAsia"/>
        </w:rPr>
        <w:t>标识</w:t>
      </w:r>
      <w:r>
        <w:t>渠道客户</w:t>
      </w:r>
      <w:r>
        <w:rPr>
          <w:rFonts w:hint="eastAsia"/>
        </w:rPr>
        <w:t>将</w:t>
      </w:r>
      <w:r>
        <w:t>商品</w:t>
      </w:r>
      <w:r>
        <w:rPr>
          <w:rFonts w:hint="eastAsia"/>
        </w:rPr>
        <w:t>退回省</w:t>
      </w:r>
      <w:r>
        <w:t>包仓库</w:t>
      </w:r>
    </w:p>
    <w:p w:rsidR="0066698A" w:rsidRDefault="0066698A" w:rsidP="0066698A">
      <w:pPr>
        <w:numPr>
          <w:ilvl w:val="0"/>
          <w:numId w:val="9"/>
        </w:numPr>
      </w:pPr>
      <w:r>
        <w:rPr>
          <w:rFonts w:hint="eastAsia"/>
        </w:rPr>
        <w:t>批发</w:t>
      </w:r>
      <w:r>
        <w:t>管理</w:t>
      </w:r>
      <w:r>
        <w:rPr>
          <w:rFonts w:ascii="Calibri" w:hAnsi="Calibri" w:cs="Calibri"/>
        </w:rPr>
        <w:t>→</w:t>
      </w:r>
      <w:r>
        <w:rPr>
          <w:rFonts w:hint="eastAsia"/>
        </w:rPr>
        <w:t>批发</w:t>
      </w:r>
      <w:r>
        <w:t>退货订单</w:t>
      </w:r>
    </w:p>
    <w:p w:rsidR="0066698A" w:rsidRDefault="0066698A" w:rsidP="0066698A">
      <w:pPr>
        <w:numPr>
          <w:ilvl w:val="0"/>
          <w:numId w:val="9"/>
        </w:numPr>
      </w:pPr>
      <w:r>
        <w:rPr>
          <w:rFonts w:hint="eastAsia"/>
        </w:rPr>
        <w:t>手动创建</w:t>
      </w:r>
      <w:r>
        <w:t>批发退货订单</w:t>
      </w:r>
      <w:r>
        <w:rPr>
          <w:rFonts w:hint="eastAsia"/>
        </w:rPr>
        <w:t>，录入退货</w:t>
      </w:r>
      <w:r>
        <w:t>信息保存单据；</w:t>
      </w:r>
    </w:p>
    <w:p w:rsidR="0066698A" w:rsidRDefault="0066698A" w:rsidP="0066698A">
      <w:pPr>
        <w:numPr>
          <w:ilvl w:val="0"/>
          <w:numId w:val="9"/>
        </w:numPr>
      </w:pPr>
      <w:r>
        <w:rPr>
          <w:rFonts w:hint="eastAsia"/>
        </w:rPr>
        <w:t>保存</w:t>
      </w:r>
      <w:r>
        <w:t>成功后，点击头部【</w:t>
      </w:r>
      <w:r>
        <w:rPr>
          <w:rFonts w:hint="eastAsia"/>
        </w:rPr>
        <w:t>推送</w:t>
      </w:r>
      <w:r>
        <w:t>ideal</w:t>
      </w:r>
      <w:r>
        <w:t>】</w:t>
      </w:r>
      <w:r>
        <w:rPr>
          <w:rFonts w:hint="eastAsia"/>
        </w:rPr>
        <w:t>按钮</w:t>
      </w:r>
      <w:r>
        <w:t>，将信息推送到</w:t>
      </w:r>
      <w:r>
        <w:t>ideal</w:t>
      </w:r>
      <w:r>
        <w:t>系统；</w:t>
      </w:r>
    </w:p>
    <w:p w:rsidR="0066698A" w:rsidRDefault="0066698A" w:rsidP="0066698A">
      <w:pPr>
        <w:numPr>
          <w:ilvl w:val="0"/>
          <w:numId w:val="9"/>
        </w:numPr>
      </w:pPr>
      <w:r>
        <w:t>ideal</w:t>
      </w:r>
      <w:r>
        <w:t>收到货后</w:t>
      </w:r>
      <w:r>
        <w:rPr>
          <w:rFonts w:hint="eastAsia"/>
        </w:rPr>
        <w:t>，</w:t>
      </w:r>
      <w:r>
        <w:t>回调</w:t>
      </w:r>
      <w:r>
        <w:rPr>
          <w:rFonts w:hint="eastAsia"/>
        </w:rPr>
        <w:t>ERP</w:t>
      </w:r>
      <w:r>
        <w:rPr>
          <w:rFonts w:hint="eastAsia"/>
        </w:rPr>
        <w:t>接口</w:t>
      </w:r>
      <w:r>
        <w:t>，</w:t>
      </w:r>
      <w:r>
        <w:rPr>
          <w:rFonts w:hint="eastAsia"/>
        </w:rPr>
        <w:t>ERP</w:t>
      </w:r>
      <w:r>
        <w:rPr>
          <w:rFonts w:hint="eastAsia"/>
        </w:rPr>
        <w:t>生成</w:t>
      </w:r>
      <w:r>
        <w:t>批发</w:t>
      </w:r>
      <w:r>
        <w:rPr>
          <w:rFonts w:hint="eastAsia"/>
        </w:rPr>
        <w:t>退货</w:t>
      </w:r>
      <w:r>
        <w:t>单；</w:t>
      </w:r>
    </w:p>
    <w:p w:rsidR="0066698A" w:rsidRDefault="0066698A" w:rsidP="0066698A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691B3569" wp14:editId="04104D04">
            <wp:extent cx="5486400" cy="173164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3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98A" w:rsidRPr="0066698A" w:rsidRDefault="0066698A">
      <w:pPr>
        <w:rPr>
          <w:rFonts w:hint="eastAsia"/>
        </w:rPr>
      </w:pPr>
    </w:p>
    <w:p w:rsidR="00CF0371" w:rsidRDefault="00C15DED">
      <w:pPr>
        <w:pStyle w:val="4"/>
        <w:numPr>
          <w:ilvl w:val="0"/>
          <w:numId w:val="1"/>
        </w:numPr>
      </w:pPr>
      <w:r>
        <w:rPr>
          <w:rFonts w:hint="eastAsia"/>
        </w:rPr>
        <w:t>接口</w:t>
      </w:r>
      <w:r>
        <w:t>数据查看</w:t>
      </w:r>
    </w:p>
    <w:p w:rsidR="00C15DED" w:rsidRDefault="00C15DED" w:rsidP="00C15DED">
      <w:r>
        <w:rPr>
          <w:rFonts w:hint="eastAsia"/>
        </w:rPr>
        <w:t>查询</w:t>
      </w:r>
      <w:r>
        <w:rPr>
          <w:rFonts w:hint="eastAsia"/>
        </w:rPr>
        <w:t>ERP</w:t>
      </w:r>
      <w:r>
        <w:rPr>
          <w:rFonts w:hint="eastAsia"/>
        </w:rPr>
        <w:t>同步</w:t>
      </w:r>
      <w:r>
        <w:t>到</w:t>
      </w:r>
      <w:r>
        <w:t>ideal</w:t>
      </w:r>
      <w:r>
        <w:rPr>
          <w:rFonts w:hint="eastAsia"/>
        </w:rPr>
        <w:t>系统</w:t>
      </w:r>
      <w:r>
        <w:t>的</w:t>
      </w:r>
      <w:r>
        <w:rPr>
          <w:rFonts w:hint="eastAsia"/>
        </w:rPr>
        <w:t>单据</w:t>
      </w:r>
      <w:r>
        <w:t>，上传状态、回传状态</w:t>
      </w:r>
      <w:r>
        <w:rPr>
          <w:rFonts w:hint="eastAsia"/>
        </w:rPr>
        <w:t>信息；系统</w:t>
      </w:r>
      <w:r>
        <w:t>管理</w:t>
      </w:r>
      <w:r>
        <w:rPr>
          <w:rFonts w:ascii="Calibri" w:hAnsi="Calibri" w:cs="Calibri"/>
        </w:rPr>
        <w:t>→</w:t>
      </w:r>
      <w:r>
        <w:rPr>
          <w:rFonts w:hint="eastAsia"/>
        </w:rPr>
        <w:t>接口</w:t>
      </w:r>
      <w:r>
        <w:t>管理</w:t>
      </w:r>
      <w:r>
        <w:rPr>
          <w:rFonts w:ascii="Calibri" w:hAnsi="Calibri" w:cs="Calibri"/>
        </w:rPr>
        <w:t>→</w:t>
      </w:r>
      <w:r>
        <w:rPr>
          <w:rFonts w:hint="eastAsia"/>
        </w:rPr>
        <w:t>荣耀</w:t>
      </w:r>
      <w:r>
        <w:t>接口</w:t>
      </w:r>
      <w:r>
        <w:rPr>
          <w:rFonts w:ascii="Calibri" w:hAnsi="Calibri" w:cs="Calibri"/>
        </w:rPr>
        <w:t>→</w:t>
      </w:r>
      <w:r>
        <w:rPr>
          <w:rFonts w:hint="eastAsia"/>
        </w:rPr>
        <w:t>荣耀</w:t>
      </w:r>
      <w:r>
        <w:t>ideal</w:t>
      </w:r>
      <w:r>
        <w:t>接口物流</w:t>
      </w:r>
      <w:r>
        <w:rPr>
          <w:rFonts w:hint="eastAsia"/>
        </w:rPr>
        <w:t>推送</w:t>
      </w:r>
      <w:r>
        <w:t>日志</w:t>
      </w:r>
    </w:p>
    <w:p w:rsidR="00C15DED" w:rsidRDefault="00C15DED" w:rsidP="00AE48D8">
      <w:pPr>
        <w:numPr>
          <w:ilvl w:val="0"/>
          <w:numId w:val="11"/>
        </w:numPr>
        <w:rPr>
          <w:rFonts w:hint="eastAsia"/>
        </w:rPr>
      </w:pPr>
      <w:r>
        <w:rPr>
          <w:rFonts w:hint="eastAsia"/>
        </w:rPr>
        <w:t>字段</w:t>
      </w:r>
      <w:r>
        <w:t>说明</w:t>
      </w:r>
    </w:p>
    <w:p w:rsidR="00C15DED" w:rsidRDefault="00C15DED" w:rsidP="00C15DED">
      <w:pPr>
        <w:rPr>
          <w:rFonts w:hint="eastAsia"/>
        </w:rPr>
      </w:pPr>
      <w:r>
        <w:rPr>
          <w:rFonts w:hint="eastAsia"/>
        </w:rPr>
        <w:t>单据号</w:t>
      </w:r>
      <w:r>
        <w:t>：</w:t>
      </w:r>
      <w:r>
        <w:rPr>
          <w:rFonts w:hint="eastAsia"/>
        </w:rPr>
        <w:t>显示</w:t>
      </w:r>
      <w:r>
        <w:rPr>
          <w:rFonts w:hint="eastAsia"/>
        </w:rPr>
        <w:t>ERP</w:t>
      </w:r>
      <w:r>
        <w:rPr>
          <w:rFonts w:hint="eastAsia"/>
        </w:rPr>
        <w:t>的</w:t>
      </w:r>
      <w:r>
        <w:t>单据号，</w:t>
      </w:r>
      <w:r>
        <w:rPr>
          <w:rFonts w:hint="eastAsia"/>
        </w:rPr>
        <w:t>点击</w:t>
      </w:r>
      <w:r>
        <w:t>后可</w:t>
      </w:r>
      <w:r>
        <w:rPr>
          <w:rFonts w:hint="eastAsia"/>
        </w:rPr>
        <w:t>跳转</w:t>
      </w:r>
      <w:r>
        <w:t>打开单据详情页面；</w:t>
      </w:r>
    </w:p>
    <w:p w:rsidR="00C15DED" w:rsidRDefault="00C15DED" w:rsidP="00C15DED">
      <w:pPr>
        <w:rPr>
          <w:rFonts w:hint="eastAsia"/>
        </w:rPr>
      </w:pPr>
      <w:r>
        <w:rPr>
          <w:rFonts w:hint="eastAsia"/>
        </w:rPr>
        <w:t>单据</w:t>
      </w:r>
      <w:r>
        <w:t>类型：</w:t>
      </w:r>
      <w:r w:rsidR="00DB3DBB">
        <w:rPr>
          <w:rFonts w:hint="eastAsia"/>
        </w:rPr>
        <w:t>显示</w:t>
      </w:r>
      <w:r w:rsidR="00DB3DBB">
        <w:rPr>
          <w:rFonts w:hint="eastAsia"/>
        </w:rPr>
        <w:t>ERP</w:t>
      </w:r>
      <w:r w:rsidR="00DB3DBB">
        <w:rPr>
          <w:rFonts w:hint="eastAsia"/>
        </w:rPr>
        <w:t>单据</w:t>
      </w:r>
      <w:r w:rsidR="00DB3DBB">
        <w:t>类型，目前同步到</w:t>
      </w:r>
      <w:r w:rsidR="00DB3DBB">
        <w:t>ideal</w:t>
      </w:r>
      <w:r w:rsidR="00DB3DBB">
        <w:t>系统的单据</w:t>
      </w:r>
      <w:r w:rsidR="00DB3DBB">
        <w:rPr>
          <w:rFonts w:hint="eastAsia"/>
        </w:rPr>
        <w:t xml:space="preserve"> </w:t>
      </w:r>
      <w:r w:rsidR="00DB3DBB">
        <w:rPr>
          <w:rFonts w:hint="eastAsia"/>
        </w:rPr>
        <w:t>采购</w:t>
      </w:r>
      <w:r w:rsidR="00DB3DBB">
        <w:t>订单、采购退货订单、移库订单、批发订单、批发</w:t>
      </w:r>
      <w:r w:rsidR="00DB3DBB">
        <w:rPr>
          <w:rFonts w:hint="eastAsia"/>
        </w:rPr>
        <w:t>退货</w:t>
      </w:r>
      <w:r w:rsidR="00DB3DBB">
        <w:t>订单，</w:t>
      </w:r>
      <w:r w:rsidR="00DB3DBB">
        <w:rPr>
          <w:rFonts w:hint="eastAsia"/>
        </w:rPr>
        <w:t>五种</w:t>
      </w:r>
      <w:r w:rsidR="00DB3DBB">
        <w:t>单据类型；</w:t>
      </w:r>
    </w:p>
    <w:p w:rsidR="00C15DED" w:rsidRDefault="00C15DED" w:rsidP="00C15DED">
      <w:pPr>
        <w:rPr>
          <w:rFonts w:hint="eastAsia"/>
        </w:rPr>
      </w:pPr>
      <w:r>
        <w:rPr>
          <w:rFonts w:hint="eastAsia"/>
        </w:rPr>
        <w:t>单据</w:t>
      </w:r>
      <w:r>
        <w:t>日期：</w:t>
      </w:r>
      <w:r w:rsidR="00DB3DBB">
        <w:rPr>
          <w:rFonts w:hint="eastAsia"/>
        </w:rPr>
        <w:t>显示</w:t>
      </w:r>
      <w:r w:rsidR="00DB3DBB">
        <w:t>该单据的单据日期；</w:t>
      </w:r>
    </w:p>
    <w:p w:rsidR="00C15DED" w:rsidRDefault="00C15DED" w:rsidP="00C15DED">
      <w:pPr>
        <w:rPr>
          <w:rFonts w:hint="eastAsia"/>
        </w:rPr>
      </w:pPr>
      <w:r>
        <w:rPr>
          <w:rFonts w:hint="eastAsia"/>
        </w:rPr>
        <w:t>上传</w:t>
      </w:r>
      <w:r>
        <w:t>状态：</w:t>
      </w:r>
      <w:r w:rsidR="00DB3DBB">
        <w:rPr>
          <w:rFonts w:hint="eastAsia"/>
        </w:rPr>
        <w:t>显示</w:t>
      </w:r>
      <w:r w:rsidR="00DB3DBB">
        <w:t>该单据是否已经上传</w:t>
      </w:r>
      <w:r w:rsidR="00DB3DBB">
        <w:rPr>
          <w:rFonts w:hint="eastAsia"/>
        </w:rPr>
        <w:t>到</w:t>
      </w:r>
      <w:r w:rsidR="00DB3DBB">
        <w:t>ideal</w:t>
      </w:r>
      <w:r w:rsidR="00DB3DBB">
        <w:t>系统；</w:t>
      </w:r>
    </w:p>
    <w:p w:rsidR="00C15DED" w:rsidRDefault="00C15DED" w:rsidP="00C15DED">
      <w:pPr>
        <w:rPr>
          <w:rFonts w:hint="eastAsia"/>
        </w:rPr>
      </w:pPr>
      <w:r>
        <w:rPr>
          <w:rFonts w:hint="eastAsia"/>
        </w:rPr>
        <w:t>上传</w:t>
      </w:r>
      <w:r>
        <w:t>时间：</w:t>
      </w:r>
      <w:r w:rsidR="00DB3DBB">
        <w:rPr>
          <w:rFonts w:hint="eastAsia"/>
        </w:rPr>
        <w:t>显示</w:t>
      </w:r>
      <w:r w:rsidR="00DB3DBB">
        <w:t>单据上传到</w:t>
      </w:r>
      <w:r w:rsidR="00DB3DBB">
        <w:t>ideal</w:t>
      </w:r>
      <w:r w:rsidR="00DB3DBB">
        <w:t>系统的时间，上传需要点击头部【</w:t>
      </w:r>
      <w:r w:rsidR="00DB3DBB">
        <w:rPr>
          <w:rFonts w:hint="eastAsia"/>
        </w:rPr>
        <w:t>推送</w:t>
      </w:r>
      <w:r w:rsidR="00DB3DBB">
        <w:t>ideal</w:t>
      </w:r>
      <w:r w:rsidR="00DB3DBB">
        <w:t>】</w:t>
      </w:r>
      <w:r w:rsidR="00DB3DBB">
        <w:rPr>
          <w:rFonts w:hint="eastAsia"/>
        </w:rPr>
        <w:t>按钮</w:t>
      </w:r>
      <w:r w:rsidR="00DB3DBB">
        <w:t>；</w:t>
      </w:r>
    </w:p>
    <w:p w:rsidR="00C15DED" w:rsidRDefault="00C15DED" w:rsidP="00C15DED">
      <w:pPr>
        <w:rPr>
          <w:rFonts w:hint="eastAsia"/>
        </w:rPr>
      </w:pPr>
      <w:r>
        <w:rPr>
          <w:rFonts w:hint="eastAsia"/>
        </w:rPr>
        <w:t>回传</w:t>
      </w:r>
      <w:r>
        <w:t>状态：</w:t>
      </w:r>
      <w:r w:rsidR="00DB3DBB">
        <w:rPr>
          <w:rFonts w:hint="eastAsia"/>
        </w:rPr>
        <w:t>显示</w:t>
      </w:r>
      <w:r w:rsidR="00DB3DBB">
        <w:t>该单据</w:t>
      </w:r>
      <w:r w:rsidR="00DB3DBB">
        <w:t>ideal</w:t>
      </w:r>
      <w:r w:rsidR="00DB3DBB">
        <w:t>系统</w:t>
      </w:r>
      <w:r w:rsidR="00DB3DBB">
        <w:rPr>
          <w:rFonts w:hint="eastAsia"/>
        </w:rPr>
        <w:t>是否已经将</w:t>
      </w:r>
      <w:r w:rsidR="00DB3DBB">
        <w:t>数据回传</w:t>
      </w:r>
      <w:r w:rsidR="00DB3DBB">
        <w:rPr>
          <w:rFonts w:hint="eastAsia"/>
        </w:rPr>
        <w:t>ERP</w:t>
      </w:r>
      <w:r w:rsidR="00DB3DBB">
        <w:t>成功</w:t>
      </w:r>
      <w:r w:rsidR="00DB3DBB">
        <w:rPr>
          <w:rFonts w:hint="eastAsia"/>
        </w:rPr>
        <w:t>；</w:t>
      </w:r>
    </w:p>
    <w:p w:rsidR="00C15DED" w:rsidRPr="00C15DED" w:rsidRDefault="00C15DED" w:rsidP="00C15DED">
      <w:pPr>
        <w:rPr>
          <w:rFonts w:hint="eastAsia"/>
        </w:rPr>
      </w:pPr>
      <w:r>
        <w:rPr>
          <w:rFonts w:hint="eastAsia"/>
        </w:rPr>
        <w:t>回传</w:t>
      </w:r>
      <w:r>
        <w:t>时间：</w:t>
      </w:r>
      <w:r w:rsidR="00DB3DBB">
        <w:rPr>
          <w:rFonts w:hint="eastAsia"/>
        </w:rPr>
        <w:t>显示</w:t>
      </w:r>
      <w:r w:rsidR="00DB3DBB">
        <w:t>ideal</w:t>
      </w:r>
      <w:r w:rsidR="00DB3DBB">
        <w:t>系统回传的时间；</w:t>
      </w:r>
    </w:p>
    <w:p w:rsidR="00C15DED" w:rsidRPr="00C15DED" w:rsidRDefault="00C15DED" w:rsidP="00C15DED">
      <w:pPr>
        <w:rPr>
          <w:rFonts w:hint="eastAsia"/>
        </w:rPr>
      </w:pPr>
    </w:p>
    <w:p w:rsidR="00CF0371" w:rsidRDefault="00C15DED">
      <w:r>
        <w:rPr>
          <w:noProof/>
        </w:rPr>
        <w:drawing>
          <wp:inline distT="0" distB="0" distL="0" distR="0" wp14:anchorId="7B41C4AC" wp14:editId="43957C54">
            <wp:extent cx="5486400" cy="192087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8D8" w:rsidRDefault="00AE48D8" w:rsidP="00AE48D8">
      <w:pPr>
        <w:pStyle w:val="4"/>
        <w:numPr>
          <w:ilvl w:val="0"/>
          <w:numId w:val="1"/>
        </w:numPr>
      </w:pPr>
      <w:r>
        <w:rPr>
          <w:rFonts w:hint="eastAsia"/>
        </w:rPr>
        <w:t>其他</w:t>
      </w:r>
      <w:r>
        <w:t>说明</w:t>
      </w:r>
    </w:p>
    <w:p w:rsidR="00AE48D8" w:rsidRDefault="00AE48D8" w:rsidP="00AE48D8">
      <w:pPr>
        <w:numPr>
          <w:ilvl w:val="0"/>
          <w:numId w:val="12"/>
        </w:numPr>
      </w:pPr>
      <w:r>
        <w:t>使用</w:t>
      </w:r>
      <w:r>
        <w:t>ideal</w:t>
      </w:r>
      <w:r>
        <w:rPr>
          <w:rFonts w:hint="eastAsia"/>
        </w:rPr>
        <w:t>接口必须先要</w:t>
      </w:r>
      <w:r>
        <w:t>开通荣耀</w:t>
      </w:r>
      <w:r>
        <w:t>e</w:t>
      </w:r>
      <w:r>
        <w:t>栈接口进行商品映射、渠道客户映射；</w:t>
      </w:r>
    </w:p>
    <w:p w:rsidR="00AE48D8" w:rsidRDefault="000C4971" w:rsidP="00AE48D8">
      <w:pPr>
        <w:numPr>
          <w:ilvl w:val="0"/>
          <w:numId w:val="12"/>
        </w:numPr>
      </w:pPr>
      <w:r>
        <w:rPr>
          <w:rFonts w:hint="eastAsia"/>
        </w:rPr>
        <w:t>商品</w:t>
      </w:r>
      <w:r>
        <w:t>的是否按串号管理，串号长度，是否多串号管理</w:t>
      </w:r>
      <w:r>
        <w:t>ideal</w:t>
      </w:r>
      <w:r>
        <w:t>系统必须与</w:t>
      </w:r>
      <w:r>
        <w:rPr>
          <w:rFonts w:hint="eastAsia"/>
        </w:rPr>
        <w:t>ERP</w:t>
      </w:r>
      <w:r>
        <w:rPr>
          <w:rFonts w:hint="eastAsia"/>
        </w:rPr>
        <w:t>系统</w:t>
      </w:r>
      <w:r>
        <w:t>一致；</w:t>
      </w:r>
    </w:p>
    <w:p w:rsidR="000C4971" w:rsidRPr="00AE48D8" w:rsidRDefault="000C4971" w:rsidP="000C4971">
      <w:pPr>
        <w:numPr>
          <w:ilvl w:val="0"/>
          <w:numId w:val="12"/>
        </w:numPr>
        <w:rPr>
          <w:rFonts w:hint="eastAsia"/>
        </w:rPr>
      </w:pPr>
      <w:r>
        <w:rPr>
          <w:rFonts w:hint="eastAsia"/>
        </w:rPr>
        <w:t>推送</w:t>
      </w:r>
      <w:r>
        <w:t>ideal</w:t>
      </w:r>
      <w:r>
        <w:t>的单据必须手动点击按钮推送；</w:t>
      </w:r>
      <w:bookmarkStart w:id="0" w:name="_GoBack"/>
      <w:bookmarkEnd w:id="0"/>
    </w:p>
    <w:p w:rsidR="00CF0371" w:rsidRDefault="00CF0371">
      <w:pPr>
        <w:pStyle w:val="a3"/>
      </w:pPr>
    </w:p>
    <w:sectPr w:rsidR="00CF0371">
      <w:pgSz w:w="12240" w:h="15840"/>
      <w:pgMar w:top="1440" w:right="1800" w:bottom="1440" w:left="1800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BCA" w:rsidRDefault="00725BCA" w:rsidP="000F2AB8">
      <w:r>
        <w:separator/>
      </w:r>
    </w:p>
  </w:endnote>
  <w:endnote w:type="continuationSeparator" w:id="0">
    <w:p w:rsidR="00725BCA" w:rsidRDefault="00725BCA" w:rsidP="000F2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 Neue">
    <w:altName w:val="Microsoft YaHei UI"/>
    <w:charset w:val="00"/>
    <w:family w:val="auto"/>
    <w:pitch w:val="variable"/>
    <w:sig w:usb0="00000003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BCA" w:rsidRDefault="00725BCA" w:rsidP="000F2AB8">
      <w:r>
        <w:separator/>
      </w:r>
    </w:p>
  </w:footnote>
  <w:footnote w:type="continuationSeparator" w:id="0">
    <w:p w:rsidR="00725BCA" w:rsidRDefault="00725BCA" w:rsidP="000F2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4F784FE"/>
    <w:multiLevelType w:val="singleLevel"/>
    <w:tmpl w:val="B4F784F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>
    <w:nsid w:val="D537241E"/>
    <w:multiLevelType w:val="singleLevel"/>
    <w:tmpl w:val="D537241E"/>
    <w:lvl w:ilvl="0">
      <w:start w:val="1"/>
      <w:numFmt w:val="decimal"/>
      <w:suff w:val="nothing"/>
      <w:lvlText w:val="%1、"/>
      <w:lvlJc w:val="left"/>
    </w:lvl>
  </w:abstractNum>
  <w:abstractNum w:abstractNumId="2">
    <w:nsid w:val="0B3B7839"/>
    <w:multiLevelType w:val="singleLevel"/>
    <w:tmpl w:val="D537241E"/>
    <w:lvl w:ilvl="0">
      <w:start w:val="1"/>
      <w:numFmt w:val="decimal"/>
      <w:suff w:val="nothing"/>
      <w:lvlText w:val="%1、"/>
      <w:lvlJc w:val="left"/>
    </w:lvl>
  </w:abstractNum>
  <w:abstractNum w:abstractNumId="3">
    <w:nsid w:val="0D791358"/>
    <w:multiLevelType w:val="singleLevel"/>
    <w:tmpl w:val="D537241E"/>
    <w:lvl w:ilvl="0">
      <w:start w:val="1"/>
      <w:numFmt w:val="decimal"/>
      <w:suff w:val="nothing"/>
      <w:lvlText w:val="%1、"/>
      <w:lvlJc w:val="left"/>
    </w:lvl>
  </w:abstractNum>
  <w:abstractNum w:abstractNumId="4">
    <w:nsid w:val="0DF8174D"/>
    <w:multiLevelType w:val="singleLevel"/>
    <w:tmpl w:val="D537241E"/>
    <w:lvl w:ilvl="0">
      <w:start w:val="1"/>
      <w:numFmt w:val="decimal"/>
      <w:suff w:val="nothing"/>
      <w:lvlText w:val="%1、"/>
      <w:lvlJc w:val="left"/>
    </w:lvl>
  </w:abstractNum>
  <w:abstractNum w:abstractNumId="5">
    <w:nsid w:val="25590A3B"/>
    <w:multiLevelType w:val="singleLevel"/>
    <w:tmpl w:val="D537241E"/>
    <w:lvl w:ilvl="0">
      <w:start w:val="1"/>
      <w:numFmt w:val="decimal"/>
      <w:suff w:val="nothing"/>
      <w:lvlText w:val="%1、"/>
      <w:lvlJc w:val="left"/>
    </w:lvl>
  </w:abstractNum>
  <w:abstractNum w:abstractNumId="6">
    <w:nsid w:val="31FD63B9"/>
    <w:multiLevelType w:val="singleLevel"/>
    <w:tmpl w:val="D537241E"/>
    <w:lvl w:ilvl="0">
      <w:start w:val="1"/>
      <w:numFmt w:val="decimal"/>
      <w:suff w:val="nothing"/>
      <w:lvlText w:val="%1、"/>
      <w:lvlJc w:val="left"/>
    </w:lvl>
  </w:abstractNum>
  <w:abstractNum w:abstractNumId="7">
    <w:nsid w:val="3D3E3AB6"/>
    <w:multiLevelType w:val="singleLevel"/>
    <w:tmpl w:val="D537241E"/>
    <w:lvl w:ilvl="0">
      <w:start w:val="1"/>
      <w:numFmt w:val="decimal"/>
      <w:suff w:val="nothing"/>
      <w:lvlText w:val="%1、"/>
      <w:lvlJc w:val="left"/>
    </w:lvl>
  </w:abstractNum>
  <w:abstractNum w:abstractNumId="8">
    <w:nsid w:val="3DF0505E"/>
    <w:multiLevelType w:val="singleLevel"/>
    <w:tmpl w:val="D537241E"/>
    <w:lvl w:ilvl="0">
      <w:start w:val="1"/>
      <w:numFmt w:val="decimal"/>
      <w:suff w:val="nothing"/>
      <w:lvlText w:val="%1、"/>
      <w:lvlJc w:val="left"/>
    </w:lvl>
  </w:abstractNum>
  <w:abstractNum w:abstractNumId="9">
    <w:nsid w:val="3F73E685"/>
    <w:multiLevelType w:val="singleLevel"/>
    <w:tmpl w:val="3F73E685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0">
    <w:nsid w:val="5FEB17D6"/>
    <w:multiLevelType w:val="singleLevel"/>
    <w:tmpl w:val="D537241E"/>
    <w:lvl w:ilvl="0">
      <w:start w:val="1"/>
      <w:numFmt w:val="decimal"/>
      <w:suff w:val="nothing"/>
      <w:lvlText w:val="%1、"/>
      <w:lvlJc w:val="left"/>
    </w:lvl>
  </w:abstractNum>
  <w:abstractNum w:abstractNumId="11">
    <w:nsid w:val="6D89EE6C"/>
    <w:multiLevelType w:val="singleLevel"/>
    <w:tmpl w:val="6D89EE6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6"/>
  </w:num>
  <w:num w:numId="10">
    <w:abstractNumId w:val="10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4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splitPgBreakAndParaMark/>
    <w:compatSetting w:name="compatibilityMode" w:uri="http://schemas.microsoft.com/office/word" w:val="12"/>
  </w:compat>
  <w:rsids>
    <w:rsidRoot w:val="00CF0371"/>
    <w:rsid w:val="000C4971"/>
    <w:rsid w:val="000F2AB8"/>
    <w:rsid w:val="005D196A"/>
    <w:rsid w:val="005F4E87"/>
    <w:rsid w:val="00610FC8"/>
    <w:rsid w:val="0066698A"/>
    <w:rsid w:val="006C7212"/>
    <w:rsid w:val="00725BCA"/>
    <w:rsid w:val="00AE48D8"/>
    <w:rsid w:val="00C15DED"/>
    <w:rsid w:val="00C37295"/>
    <w:rsid w:val="00CF0371"/>
    <w:rsid w:val="00D26758"/>
    <w:rsid w:val="00D32F9B"/>
    <w:rsid w:val="00DB3DBB"/>
    <w:rsid w:val="07642EA0"/>
    <w:rsid w:val="18D80001"/>
    <w:rsid w:val="231D0AC9"/>
    <w:rsid w:val="27C24D8A"/>
    <w:rsid w:val="27ED677C"/>
    <w:rsid w:val="38EC0C6F"/>
    <w:rsid w:val="3CB94D52"/>
    <w:rsid w:val="422E7F46"/>
    <w:rsid w:val="4741526E"/>
    <w:rsid w:val="4CDE2B9B"/>
    <w:rsid w:val="6D4B64A6"/>
    <w:rsid w:val="6E930B96"/>
    <w:rsid w:val="7301747A"/>
    <w:rsid w:val="768D28E3"/>
    <w:rsid w:val="772A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97842BA-46E3-4C0C-BCA8-69969DCDF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jc w:val="both"/>
    </w:pPr>
    <w:rPr>
      <w:kern w:val="2"/>
      <w:sz w:val="21"/>
    </w:rPr>
  </w:style>
  <w:style w:type="paragraph" w:styleId="2">
    <w:name w:val="heading 2"/>
    <w:basedOn w:val="a"/>
    <w:next w:val="a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link w:val="3Char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pPr>
      <w:keepNext/>
      <w:keepLines/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pPr>
      <w:keepNext/>
      <w:keepLines/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宋体" w:hAnsi="Courier New"/>
    </w:rPr>
  </w:style>
  <w:style w:type="paragraph" w:styleId="a4">
    <w:name w:val="Normal (Web)"/>
    <w:basedOn w:val="a"/>
    <w:pPr>
      <w:spacing w:beforeAutospacing="1" w:afterAutospacing="1"/>
      <w:jc w:val="left"/>
    </w:pPr>
    <w:rPr>
      <w:kern w:val="0"/>
      <w:sz w:val="24"/>
    </w:rPr>
  </w:style>
  <w:style w:type="character" w:customStyle="1" w:styleId="3Char">
    <w:name w:val="标题 3 Char"/>
    <w:link w:val="3"/>
    <w:rPr>
      <w:b/>
      <w:sz w:val="32"/>
    </w:rPr>
  </w:style>
  <w:style w:type="paragraph" w:styleId="a5">
    <w:name w:val="header"/>
    <w:basedOn w:val="a"/>
    <w:link w:val="Char"/>
    <w:rsid w:val="000F2A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F2AB8"/>
    <w:rPr>
      <w:kern w:val="2"/>
      <w:sz w:val="18"/>
      <w:szCs w:val="18"/>
    </w:rPr>
  </w:style>
  <w:style w:type="paragraph" w:styleId="a6">
    <w:name w:val="footer"/>
    <w:basedOn w:val="a"/>
    <w:link w:val="Char0"/>
    <w:rsid w:val="000F2A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0F2AB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6</Pages>
  <Words>398</Words>
  <Characters>2273</Characters>
  <Application>Microsoft Office Word</Application>
  <DocSecurity>0</DocSecurity>
  <Lines>18</Lines>
  <Paragraphs>5</Paragraphs>
  <ScaleCrop>false</ScaleCrop>
  <Company>Microsoft</Company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wanggt</cp:lastModifiedBy>
  <cp:revision>11</cp:revision>
  <dcterms:created xsi:type="dcterms:W3CDTF">2022-04-24T09:55:00Z</dcterms:created>
  <dcterms:modified xsi:type="dcterms:W3CDTF">2022-04-26T06:21:00Z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