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荣耀接口操作说明</w:t>
      </w:r>
    </w:p>
    <w:p>
      <w:pPr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1.1荣耀接口设置</w:t>
      </w:r>
    </w:p>
    <w:p>
      <w:p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路径</w:t>
      </w:r>
      <w:r>
        <w:rPr>
          <w:rFonts w:hint="eastAsia"/>
          <w:lang w:val="en-US" w:eastAsia="zh-CN"/>
        </w:rPr>
        <w:t>：系统管理-接口管理-荣耀接口-荣耀接口设置</w:t>
      </w:r>
    </w:p>
    <w:p>
      <w:pPr>
        <w:pStyle w:val="5"/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功能说明：</w:t>
      </w:r>
      <w:r>
        <w:t>用于设置接口</w:t>
      </w:r>
      <w:r>
        <w:rPr>
          <w:rFonts w:hint="eastAsia"/>
        </w:rPr>
        <w:t>参数</w:t>
      </w:r>
      <w:r>
        <w:t>及鉴权</w:t>
      </w:r>
      <w:r>
        <w:rPr>
          <w:rFonts w:hint="eastAsia"/>
        </w:rPr>
        <w:t>信息</w:t>
      </w:r>
    </w:p>
    <w:p>
      <w:pPr>
        <w:rPr>
          <w:rFonts w:hint="eastAsia"/>
          <w:highlight w:val="yellow"/>
          <w:lang w:val="en-US" w:eastAsia="zh-CN"/>
        </w:rPr>
      </w:pPr>
      <w:r>
        <w:rPr>
          <w:rFonts w:hint="eastAsia"/>
          <w:b/>
          <w:bCs/>
          <w:lang w:val="en-US" w:eastAsia="zh-CN"/>
        </w:rPr>
        <w:t>操作方法：</w:t>
      </w:r>
      <w:r>
        <w:rPr>
          <w:rFonts w:hint="eastAsia"/>
          <w:lang w:val="en-US" w:eastAsia="zh-CN"/>
        </w:rPr>
        <w:t>填写对应信息，保存即可，</w:t>
      </w:r>
      <w:r>
        <w:rPr>
          <w:rFonts w:hint="eastAsia"/>
          <w:highlight w:val="yellow"/>
          <w:lang w:val="en-US" w:eastAsia="zh-CN"/>
        </w:rPr>
        <w:t>其中APPID，APPKEY，SHOP_NO，默认仓库，省包商id不能为空</w:t>
      </w:r>
    </w:p>
    <w:p>
      <w:pPr>
        <w:rPr>
          <w:rFonts w:hint="eastAsia"/>
          <w:highlight w:val="yellow"/>
          <w:lang w:val="en-US" w:eastAsia="zh-CN"/>
        </w:rPr>
      </w:pPr>
      <w:r>
        <w:drawing>
          <wp:inline distT="0" distB="0" distL="114300" distR="114300">
            <wp:extent cx="5274310" cy="3743960"/>
            <wp:effectExtent l="0" t="0" r="2540" b="889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439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字段说明：</w:t>
      </w:r>
    </w:p>
    <w:p>
      <w:pPr>
        <w:pStyle w:val="5"/>
        <w:numPr>
          <w:ilvl w:val="0"/>
          <w:numId w:val="1"/>
        </w:numPr>
      </w:pPr>
      <w:r>
        <w:rPr>
          <w:rFonts w:hint="eastAsia"/>
        </w:rPr>
        <w:t>接口状态</w:t>
      </w:r>
      <w:r>
        <w:t>：</w:t>
      </w:r>
      <w:r>
        <w:rPr>
          <w:rFonts w:hint="eastAsia"/>
        </w:rPr>
        <w:t>显示</w:t>
      </w:r>
      <w:r>
        <w:t>接口开通状态</w:t>
      </w:r>
      <w:r>
        <w:rPr>
          <w:rFonts w:hint="eastAsia"/>
        </w:rPr>
        <w:t>，系统参数</w:t>
      </w:r>
      <w:r>
        <w:t>控制，</w:t>
      </w:r>
      <w:r>
        <w:rPr>
          <w:rFonts w:hint="eastAsia"/>
        </w:rPr>
        <w:t>该</w:t>
      </w:r>
      <w:r>
        <w:t>参数是系统级</w:t>
      </w:r>
      <w:r>
        <w:rPr>
          <w:rFonts w:hint="eastAsia" w:eastAsia="宋体"/>
          <w:lang w:eastAsia="zh-CN"/>
        </w:rPr>
        <w:t>，</w:t>
      </w:r>
      <w:r>
        <w:rPr>
          <w:rFonts w:hint="eastAsia" w:eastAsia="宋体"/>
          <w:lang w:val="en-US" w:eastAsia="zh-CN"/>
        </w:rPr>
        <w:t>需联系博远后台开启</w:t>
      </w:r>
    </w:p>
    <w:p>
      <w:pPr>
        <w:pStyle w:val="5"/>
        <w:numPr>
          <w:ilvl w:val="0"/>
          <w:numId w:val="1"/>
        </w:numPr>
      </w:pPr>
      <w:r>
        <w:rPr>
          <w:rFonts w:hint="eastAsia"/>
        </w:rPr>
        <w:t>接口</w:t>
      </w:r>
      <w:r>
        <w:t>启用日期：</w:t>
      </w:r>
      <w:r>
        <w:rPr>
          <w:rFonts w:hint="eastAsia"/>
        </w:rPr>
        <w:t>记录显示</w:t>
      </w:r>
      <w:r>
        <w:t>该</w:t>
      </w:r>
      <w:r>
        <w:rPr>
          <w:rFonts w:hint="eastAsia"/>
        </w:rPr>
        <w:t>接口什么</w:t>
      </w:r>
      <w:r>
        <w:t>时候开始使用</w:t>
      </w:r>
    </w:p>
    <w:p>
      <w:pPr>
        <w:pStyle w:val="5"/>
        <w:numPr>
          <w:ilvl w:val="0"/>
          <w:numId w:val="1"/>
        </w:numPr>
      </w:pPr>
      <w:r>
        <w:rPr>
          <w:rFonts w:hint="eastAsia"/>
          <w:sz w:val="21"/>
          <w:szCs w:val="22"/>
        </w:rPr>
        <w:t>APPID</w:t>
      </w:r>
      <w:r>
        <w:rPr>
          <w:rFonts w:hint="eastAsia"/>
        </w:rPr>
        <w:t>：</w:t>
      </w:r>
      <w:r>
        <w:rPr>
          <w:rFonts w:hint="eastAsia" w:eastAsia="宋体"/>
          <w:lang w:val="en-US" w:eastAsia="zh-CN"/>
        </w:rPr>
        <w:t>必填，文本输入框，</w:t>
      </w:r>
      <w:r>
        <w:rPr>
          <w:rFonts w:hint="eastAsia"/>
        </w:rPr>
        <w:t>荣耀</w:t>
      </w:r>
      <w:r>
        <w:t>方提供</w:t>
      </w:r>
    </w:p>
    <w:p>
      <w:pPr>
        <w:pStyle w:val="5"/>
        <w:numPr>
          <w:ilvl w:val="0"/>
          <w:numId w:val="1"/>
        </w:numPr>
      </w:pPr>
      <w:r>
        <w:rPr>
          <w:rFonts w:hint="eastAsia"/>
          <w:sz w:val="21"/>
          <w:szCs w:val="22"/>
        </w:rPr>
        <w:t>APPKEY</w:t>
      </w:r>
      <w:r>
        <w:rPr>
          <w:rFonts w:hint="eastAsia"/>
        </w:rPr>
        <w:t>：</w:t>
      </w:r>
      <w:r>
        <w:rPr>
          <w:rFonts w:hint="eastAsia" w:eastAsia="宋体"/>
          <w:lang w:val="en-US" w:eastAsia="zh-CN"/>
        </w:rPr>
        <w:t>必填项，文本输入框，</w:t>
      </w:r>
      <w:r>
        <w:rPr>
          <w:rFonts w:hint="eastAsia"/>
        </w:rPr>
        <w:t>荣耀</w:t>
      </w:r>
      <w:r>
        <w:t>方提供</w:t>
      </w:r>
    </w:p>
    <w:p>
      <w:pPr>
        <w:pStyle w:val="5"/>
        <w:numPr>
          <w:ilvl w:val="0"/>
          <w:numId w:val="1"/>
        </w:numPr>
      </w:pPr>
      <w:r>
        <w:rPr>
          <w:rFonts w:hint="eastAsia"/>
        </w:rPr>
        <w:t>SHOP_NO：</w:t>
      </w:r>
      <w:r>
        <w:rPr>
          <w:rFonts w:hint="eastAsia" w:eastAsia="宋体"/>
          <w:lang w:val="en-US" w:eastAsia="zh-CN"/>
        </w:rPr>
        <w:t>必填项，文本输入框，</w:t>
      </w:r>
      <w:r>
        <w:rPr>
          <w:rFonts w:hint="eastAsia"/>
        </w:rPr>
        <w:t>荣耀</w:t>
      </w:r>
      <w:r>
        <w:t>方提供</w:t>
      </w:r>
    </w:p>
    <w:p>
      <w:pPr>
        <w:pStyle w:val="5"/>
        <w:numPr>
          <w:ilvl w:val="0"/>
          <w:numId w:val="1"/>
        </w:numPr>
      </w:pPr>
      <w:r>
        <w:rPr>
          <w:rFonts w:hint="eastAsia"/>
        </w:rPr>
        <w:t>商品</w:t>
      </w:r>
      <w:r>
        <w:t>信息同步：点击同步按钮调用</w:t>
      </w:r>
      <w:r>
        <w:rPr>
          <w:rFonts w:hint="eastAsia"/>
        </w:rPr>
        <w:t>荣耀</w:t>
      </w:r>
      <w:r>
        <w:t>接口【</w:t>
      </w:r>
      <w:r>
        <w:rPr>
          <w:rFonts w:hint="eastAsia"/>
        </w:rPr>
        <w:t>V</w:t>
      </w:r>
      <w:r>
        <w:t>F</w:t>
      </w:r>
      <w:r>
        <w:rPr>
          <w:rFonts w:hint="eastAsia"/>
        </w:rPr>
        <w:t>商品信息查询</w:t>
      </w:r>
      <w:r>
        <w:t>】获取himall系统</w:t>
      </w:r>
      <w:r>
        <w:rPr>
          <w:rFonts w:hint="eastAsia"/>
        </w:rPr>
        <w:t>中</w:t>
      </w:r>
      <w:r>
        <w:t xml:space="preserve">的商品型号信息到erp中，文本框只端显示最后同步时间 </w:t>
      </w:r>
      <w:r>
        <w:rPr>
          <w:rFonts w:hint="eastAsia"/>
        </w:rPr>
        <w:t>日期 时</w:t>
      </w:r>
      <w:r>
        <w:t>分秒</w:t>
      </w:r>
    </w:p>
    <w:p>
      <w:pPr>
        <w:pStyle w:val="5"/>
        <w:numPr>
          <w:ilvl w:val="0"/>
          <w:numId w:val="1"/>
        </w:numPr>
      </w:pPr>
      <w:r>
        <w:rPr>
          <w:rFonts w:hint="eastAsia" w:eastAsia="宋体"/>
          <w:lang w:val="en-US" w:eastAsia="zh-CN"/>
        </w:rPr>
        <w:t>客户信息同步：点击同步按钮调用荣耀结构【VF客户信息查询】获取himall系统中的客户信息到erp系统中，文本框制度显示最后同步时间 日期 时分秒</w:t>
      </w:r>
    </w:p>
    <w:p>
      <w:pPr>
        <w:pStyle w:val="5"/>
        <w:numPr>
          <w:ilvl w:val="0"/>
          <w:numId w:val="1"/>
        </w:numPr>
      </w:pPr>
      <w:r>
        <w:rPr>
          <w:rFonts w:hint="eastAsia"/>
        </w:rPr>
        <w:t>默认</w:t>
      </w:r>
      <w:r>
        <w:t>仓库设置：</w:t>
      </w:r>
      <w:r>
        <w:rPr>
          <w:rFonts w:hint="eastAsia"/>
        </w:rPr>
        <w:t>设置</w:t>
      </w:r>
      <w:r>
        <w:t>一个默认仓库，从</w:t>
      </w:r>
      <w:r>
        <w:rPr>
          <w:rFonts w:hint="eastAsia"/>
        </w:rPr>
        <w:t>hi</w:t>
      </w:r>
      <w:r>
        <w:t>mall系统中获取的批发订单默认</w:t>
      </w:r>
      <w:r>
        <w:rPr>
          <w:rFonts w:hint="eastAsia"/>
        </w:rPr>
        <w:t>到</w:t>
      </w:r>
      <w:r>
        <w:t>该仓库</w:t>
      </w:r>
      <w:r>
        <w:rPr>
          <w:rFonts w:hint="eastAsia"/>
        </w:rPr>
        <w:t>，</w:t>
      </w:r>
      <w:r>
        <w:t>选择erp中设置的</w:t>
      </w:r>
      <w:r>
        <w:rPr>
          <w:rFonts w:hint="eastAsia"/>
        </w:rPr>
        <w:t>仓库</w:t>
      </w:r>
      <w:r>
        <w:t>信息</w:t>
      </w:r>
    </w:p>
    <w:p>
      <w:pPr>
        <w:pStyle w:val="5"/>
        <w:numPr>
          <w:ilvl w:val="0"/>
          <w:numId w:val="1"/>
        </w:numPr>
      </w:pPr>
      <w:r>
        <w:rPr>
          <w:rFonts w:hint="eastAsia"/>
        </w:rPr>
        <w:t>默认</w:t>
      </w:r>
      <w:r>
        <w:t>出库方式设置：设置一个默认出库方式，从</w:t>
      </w:r>
      <w:r>
        <w:rPr>
          <w:rFonts w:hint="eastAsia"/>
        </w:rPr>
        <w:t>hi</w:t>
      </w:r>
      <w:r>
        <w:t>mall系统中获取的</w:t>
      </w:r>
      <w:r>
        <w:rPr>
          <w:rFonts w:hint="eastAsia"/>
        </w:rPr>
        <w:t>批发</w:t>
      </w:r>
      <w:r>
        <w:t>订单</w:t>
      </w:r>
      <w:r>
        <w:rPr>
          <w:rFonts w:hint="eastAsia"/>
        </w:rPr>
        <w:t>默认</w:t>
      </w:r>
      <w:r>
        <w:t>使用该出库方式</w:t>
      </w:r>
      <w:r>
        <w:rPr>
          <w:rFonts w:hint="eastAsia"/>
        </w:rPr>
        <w:t>，</w:t>
      </w:r>
      <w:r>
        <w:t>选择erp</w:t>
      </w:r>
      <w:r>
        <w:rPr>
          <w:rFonts w:hint="eastAsia"/>
        </w:rPr>
        <w:t>辅助</w:t>
      </w:r>
      <w:r>
        <w:t>信息中</w:t>
      </w:r>
      <w:r>
        <w:rPr>
          <w:rFonts w:hint="eastAsia"/>
        </w:rPr>
        <w:t xml:space="preserve"> 辅助</w:t>
      </w:r>
      <w:r>
        <w:t>类型</w:t>
      </w:r>
      <w:r>
        <w:rPr>
          <w:rFonts w:hint="eastAsia"/>
        </w:rPr>
        <w:t xml:space="preserve"> 出库</w:t>
      </w:r>
      <w:r>
        <w:t>方式</w:t>
      </w:r>
      <w:r>
        <w:rPr>
          <w:rFonts w:hint="eastAsia"/>
        </w:rPr>
        <w:t>信息</w:t>
      </w:r>
    </w:p>
    <w:p>
      <w:pPr>
        <w:pStyle w:val="5"/>
        <w:numPr>
          <w:ilvl w:val="0"/>
          <w:numId w:val="1"/>
        </w:numPr>
      </w:pPr>
      <w:r>
        <w:rPr>
          <w:rFonts w:hint="eastAsia"/>
        </w:rPr>
        <w:t>是否自动回传出库信息：是——保存荣耀订单对应的批发出库单时则将出库信息通过【V</w:t>
      </w:r>
      <w:r>
        <w:t>F</w:t>
      </w:r>
      <w:r>
        <w:rPr>
          <w:rFonts w:hint="eastAsia"/>
        </w:rPr>
        <w:t>出库信息反馈】接口自动回传给himall；否——保存出库单时不上传。默认否。</w:t>
      </w:r>
    </w:p>
    <w:p>
      <w:pPr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1.2 荣耀商品信息对应</w:t>
      </w:r>
    </w:p>
    <w:p>
      <w:p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路径</w:t>
      </w:r>
      <w:r>
        <w:rPr>
          <w:rFonts w:hint="eastAsia"/>
          <w:lang w:val="en-US" w:eastAsia="zh-CN"/>
        </w:rPr>
        <w:t>：系统管理-接口管理-荣耀接口-荣耀商品信息对应</w:t>
      </w:r>
    </w:p>
    <w:p>
      <w:pPr>
        <w:pStyle w:val="5"/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功能说明：</w:t>
      </w:r>
      <w:r>
        <w:rPr>
          <w:rFonts w:hint="eastAsia"/>
          <w:b w:val="0"/>
          <w:bCs w:val="0"/>
          <w:lang w:val="en-US" w:eastAsia="zh-CN"/>
        </w:rPr>
        <w:t>设置</w:t>
      </w:r>
      <w:r>
        <w:t>从</w:t>
      </w:r>
      <w:r>
        <w:rPr>
          <w:rFonts w:hint="eastAsia" w:eastAsia="宋体"/>
          <w:lang w:val="en-US" w:eastAsia="zh-CN"/>
        </w:rPr>
        <w:t>H</w:t>
      </w:r>
      <w:r>
        <w:rPr>
          <w:rFonts w:hint="eastAsia"/>
        </w:rPr>
        <w:t>i</w:t>
      </w:r>
      <w:r>
        <w:t>mall系统获取的商品与</w:t>
      </w:r>
      <w:r>
        <w:rPr>
          <w:rFonts w:hint="eastAsia" w:eastAsia="宋体"/>
          <w:lang w:val="en-US" w:eastAsia="zh-CN"/>
        </w:rPr>
        <w:t>ERP</w:t>
      </w:r>
      <w:r>
        <w:t>系统商品</w:t>
      </w:r>
      <w:r>
        <w:rPr>
          <w:rFonts w:hint="eastAsia" w:eastAsia="宋体"/>
          <w:lang w:val="en-US" w:eastAsia="zh-CN"/>
        </w:rPr>
        <w:t>的</w:t>
      </w:r>
      <w:r>
        <w:t>对应</w:t>
      </w:r>
      <w:r>
        <w:rPr>
          <w:rFonts w:hint="eastAsia" w:eastAsia="宋体"/>
          <w:lang w:val="en-US" w:eastAsia="zh-CN"/>
        </w:rPr>
        <w:t>关系</w:t>
      </w:r>
    </w:p>
    <w:p>
      <w:pPr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/>
          <w:bCs/>
          <w:lang w:val="en-US" w:eastAsia="zh-CN"/>
        </w:rPr>
        <w:t>操作方法：</w:t>
      </w:r>
      <w:r>
        <w:rPr>
          <w:rFonts w:hint="eastAsia"/>
          <w:b w:val="0"/>
          <w:bCs w:val="0"/>
          <w:lang w:val="en-US" w:eastAsia="zh-CN"/>
        </w:rPr>
        <w:t>点击【荣耀接口设置】中的【商品信息同步】按钮，获取Himall系统中的商品信息，点击查询，可显示获取到的Himall系统商品信息，在【ERP商品全称】列中选择对应的erp商品全称（可通过关键字，商品编码，助记码快速查找），保存即可</w:t>
      </w:r>
    </w:p>
    <w:p>
      <w:pPr>
        <w:rPr>
          <w:rFonts w:hint="eastAsia"/>
          <w:b w:val="0"/>
          <w:bCs w:val="0"/>
          <w:lang w:val="en-US" w:eastAsia="zh-CN"/>
        </w:rPr>
      </w:pPr>
      <w:r>
        <w:drawing>
          <wp:inline distT="0" distB="0" distL="114300" distR="114300">
            <wp:extent cx="5272405" cy="2209165"/>
            <wp:effectExtent l="0" t="0" r="4445" b="6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2091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1.3 荣耀客户信息对应</w:t>
      </w:r>
    </w:p>
    <w:p>
      <w:p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路径</w:t>
      </w:r>
      <w:r>
        <w:rPr>
          <w:rFonts w:hint="eastAsia"/>
          <w:lang w:val="en-US" w:eastAsia="zh-CN"/>
        </w:rPr>
        <w:t>：系统管理-接口管理-荣耀接口-荣耀客户信息对应</w:t>
      </w:r>
    </w:p>
    <w:p>
      <w:pPr>
        <w:pStyle w:val="5"/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功能说明：</w:t>
      </w:r>
      <w:r>
        <w:t>设置</w:t>
      </w:r>
      <w:r>
        <w:rPr>
          <w:rFonts w:hint="eastAsia" w:eastAsia="宋体"/>
          <w:lang w:val="en-US" w:eastAsia="zh-CN"/>
        </w:rPr>
        <w:t>从</w:t>
      </w:r>
      <w:r>
        <w:rPr>
          <w:rFonts w:hint="eastAsia"/>
        </w:rPr>
        <w:t>hi</w:t>
      </w:r>
      <w:r>
        <w:t>mall系统</w:t>
      </w:r>
      <w:r>
        <w:rPr>
          <w:rFonts w:hint="eastAsia" w:eastAsia="宋体"/>
          <w:lang w:val="en-US" w:eastAsia="zh-CN"/>
        </w:rPr>
        <w:t>获取的</w:t>
      </w:r>
      <w:r>
        <w:t>客户信息</w:t>
      </w:r>
      <w:r>
        <w:rPr>
          <w:rFonts w:hint="eastAsia" w:eastAsia="宋体"/>
          <w:lang w:val="en-US" w:eastAsia="zh-CN"/>
        </w:rPr>
        <w:t>与</w:t>
      </w:r>
      <w:r>
        <w:t>erp系统中的客户信息</w:t>
      </w:r>
      <w:r>
        <w:rPr>
          <w:rFonts w:hint="eastAsia" w:eastAsia="宋体"/>
          <w:lang w:val="en-US" w:eastAsia="zh-CN"/>
        </w:rPr>
        <w:t>的</w:t>
      </w:r>
      <w:r>
        <w:t>对应关系</w:t>
      </w:r>
    </w:p>
    <w:p>
      <w:pPr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/>
          <w:bCs/>
          <w:lang w:val="en-US" w:eastAsia="zh-CN"/>
        </w:rPr>
        <w:t>操作方法：</w:t>
      </w:r>
      <w:r>
        <w:rPr>
          <w:rFonts w:hint="eastAsia"/>
          <w:b w:val="0"/>
          <w:bCs w:val="0"/>
          <w:lang w:val="en-US" w:eastAsia="zh-CN"/>
        </w:rPr>
        <w:t>点击【荣耀接口设置】中的【客户信息同步】按钮，获取Himall系统中的客户信息，点击查询，可显示获取到的Himall系统客户信息，在【ERP客户名称】列中选择对应的erp客户名称（可通过关键字，客户编码快速查找），保存即可</w:t>
      </w:r>
    </w:p>
    <w:p>
      <w:pPr>
        <w:rPr>
          <w:rFonts w:hint="eastAsia"/>
          <w:b w:val="0"/>
          <w:bCs w:val="0"/>
          <w:lang w:val="en-US" w:eastAsia="zh-CN"/>
        </w:rPr>
      </w:pPr>
      <w:r>
        <w:drawing>
          <wp:inline distT="0" distB="0" distL="114300" distR="114300">
            <wp:extent cx="5273675" cy="1972945"/>
            <wp:effectExtent l="0" t="0" r="3175" b="825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9729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1.4荣耀VF 接口单据查询</w:t>
      </w:r>
    </w:p>
    <w:p>
      <w:p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路径</w:t>
      </w:r>
      <w:r>
        <w:rPr>
          <w:rFonts w:hint="eastAsia"/>
          <w:lang w:val="en-US" w:eastAsia="zh-CN"/>
        </w:rPr>
        <w:t>：系统管理-接口管理-荣耀接口-荣耀VF接口单据查询</w:t>
      </w:r>
    </w:p>
    <w:p>
      <w:pPr>
        <w:pStyle w:val="5"/>
        <w:numPr>
          <w:ilvl w:val="0"/>
          <w:numId w:val="0"/>
        </w:num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功能说明：</w:t>
      </w:r>
      <w:r>
        <w:rPr>
          <w:rFonts w:hint="eastAsia"/>
        </w:rPr>
        <w:t>查询获取</w:t>
      </w:r>
      <w:r>
        <w:t>的</w:t>
      </w:r>
      <w:r>
        <w:rPr>
          <w:rFonts w:hint="eastAsia" w:eastAsia="宋体"/>
          <w:lang w:val="en-US" w:eastAsia="zh-CN"/>
        </w:rPr>
        <w:t>Himall系统的VF订单生成的</w:t>
      </w:r>
      <w:r>
        <w:t>批发订单</w:t>
      </w:r>
      <w:r>
        <w:rPr>
          <w:rFonts w:hint="eastAsia"/>
        </w:rPr>
        <w:t>回写</w:t>
      </w:r>
      <w:r>
        <w:t>状态，</w:t>
      </w:r>
      <w:r>
        <w:rPr>
          <w:rFonts w:hint="eastAsia"/>
        </w:rPr>
        <w:t>上传</w:t>
      </w:r>
      <w:r>
        <w:t>状态等</w:t>
      </w:r>
      <w:r>
        <w:rPr>
          <w:rFonts w:hint="eastAsia"/>
        </w:rPr>
        <w:t>信息</w:t>
      </w:r>
    </w:p>
    <w:p>
      <w:p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操作方法：</w:t>
      </w:r>
    </w:p>
    <w:p>
      <w:pPr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点击【查询】按钮，根据所选查询条件查询当前获取的Himall订单生成的批发订单单据信息，系统自动5分钟获取一次，点击【获取订单】可手动获取Himall 的订单</w:t>
      </w:r>
    </w:p>
    <w:p>
      <w:pPr>
        <w:rPr>
          <w:rFonts w:hint="eastAsia" w:eastAsia="宋体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若【荣耀接口设置】界面开启了自动回传出库信息，当</w:t>
      </w:r>
      <w:r>
        <w:rPr>
          <w:rFonts w:hint="eastAsia"/>
          <w:b w:val="0"/>
          <w:bCs w:val="0"/>
        </w:rPr>
        <w:t>V</w:t>
      </w:r>
      <w:r>
        <w:rPr>
          <w:b w:val="0"/>
          <w:bCs w:val="0"/>
        </w:rPr>
        <w:t>F</w:t>
      </w:r>
      <w:r>
        <w:rPr>
          <w:rFonts w:hint="eastAsia"/>
        </w:rPr>
        <w:t>订单对应的批发</w:t>
      </w:r>
      <w:r>
        <w:t>单保存</w:t>
      </w:r>
      <w:r>
        <w:rPr>
          <w:rFonts w:hint="eastAsia"/>
        </w:rPr>
        <w:t>时</w:t>
      </w:r>
      <w:r>
        <w:rPr>
          <w:rFonts w:hint="eastAsia" w:eastAsia="宋体"/>
          <w:lang w:val="en-US" w:eastAsia="zh-CN"/>
        </w:rPr>
        <w:t>自动</w:t>
      </w:r>
      <w:r>
        <w:t>上传出库信息</w:t>
      </w:r>
      <w:r>
        <w:rPr>
          <w:rFonts w:hint="eastAsia" w:eastAsia="宋体"/>
          <w:lang w:eastAsia="zh-CN"/>
        </w:rPr>
        <w:t>，</w:t>
      </w:r>
      <w:r>
        <w:rPr>
          <w:rFonts w:hint="eastAsia" w:eastAsia="宋体"/>
          <w:lang w:val="en-US" w:eastAsia="zh-CN"/>
        </w:rPr>
        <w:t>点击【数据上传】可手动上传对应订单信息,查询结果中 【上传状态】列展示订单当前上传状态</w:t>
      </w: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  <w:r>
        <w:drawing>
          <wp:inline distT="0" distB="0" distL="114300" distR="114300">
            <wp:extent cx="5263515" cy="2063115"/>
            <wp:effectExtent l="0" t="0" r="13335" b="1333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0631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注意事项：</w:t>
      </w:r>
    </w:p>
    <w:p>
      <w:pPr>
        <w:pStyle w:val="5"/>
        <w:numPr>
          <w:ilvl w:val="0"/>
          <w:numId w:val="2"/>
        </w:numPr>
        <w:rPr>
          <w:highlight w:val="yellow"/>
        </w:rPr>
      </w:pPr>
      <w:r>
        <w:rPr>
          <w:rFonts w:hint="eastAsia"/>
          <w:highlight w:val="yellow"/>
        </w:rPr>
        <w:t>从himall</w:t>
      </w:r>
      <w:r>
        <w:rPr>
          <w:highlight w:val="yellow"/>
        </w:rPr>
        <w:t>获取的数据生成的批发订单</w:t>
      </w:r>
      <w:r>
        <w:rPr>
          <w:rFonts w:hint="eastAsia"/>
          <w:highlight w:val="yellow"/>
        </w:rPr>
        <w:t>不允许修改</w:t>
      </w:r>
      <w:r>
        <w:rPr>
          <w:rFonts w:hint="eastAsia"/>
          <w:highlight w:val="yellow"/>
          <w:lang w:val="en-US" w:eastAsia="zh-CN"/>
        </w:rPr>
        <w:t>和删除</w:t>
      </w:r>
    </w:p>
    <w:p>
      <w:pPr>
        <w:pStyle w:val="5"/>
        <w:numPr>
          <w:ilvl w:val="0"/>
          <w:numId w:val="2"/>
        </w:numPr>
      </w:pPr>
      <w:r>
        <w:rPr>
          <w:rFonts w:hint="eastAsia"/>
        </w:rPr>
        <w:t>如果</w:t>
      </w:r>
      <w:r>
        <w:t>从接口获取的数据中有存在部分商品未对应，则只生成已经对应的商品型号到订单中</w:t>
      </w:r>
    </w:p>
    <w:p>
      <w:pPr>
        <w:pStyle w:val="5"/>
        <w:numPr>
          <w:ilvl w:val="0"/>
          <w:numId w:val="2"/>
        </w:numPr>
      </w:pPr>
      <w:r>
        <w:rPr>
          <w:rFonts w:hint="eastAsia" w:eastAsia="宋体"/>
          <w:lang w:val="en-US" w:eastAsia="zh-CN"/>
        </w:rPr>
        <w:t>回传订单信息时，</w:t>
      </w:r>
      <w:r>
        <w:rPr>
          <w:rFonts w:hint="eastAsia"/>
        </w:rPr>
        <w:t>只</w:t>
      </w:r>
      <w:r>
        <w:t>上传从</w:t>
      </w:r>
      <w:r>
        <w:rPr>
          <w:rFonts w:hint="eastAsia" w:eastAsia="宋体"/>
          <w:lang w:val="en-US" w:eastAsia="zh-CN"/>
        </w:rPr>
        <w:t>H</w:t>
      </w:r>
      <w:r>
        <w:rPr>
          <w:rFonts w:hint="eastAsia"/>
        </w:rPr>
        <w:t>i</w:t>
      </w:r>
      <w:r>
        <w:t>mall系统</w:t>
      </w:r>
      <w:r>
        <w:rPr>
          <w:rFonts w:hint="eastAsia"/>
        </w:rPr>
        <w:t>中</w:t>
      </w:r>
      <w:r>
        <w:t>获取的订单出库后上传，非</w:t>
      </w:r>
      <w:r>
        <w:rPr>
          <w:rFonts w:hint="eastAsia"/>
          <w:lang w:val="en-US" w:eastAsia="zh-CN"/>
        </w:rPr>
        <w:t>H</w:t>
      </w:r>
      <w:r>
        <w:rPr>
          <w:rFonts w:hint="eastAsia"/>
        </w:rPr>
        <w:t>i</w:t>
      </w:r>
      <w:r>
        <w:t>mall订单不上传</w:t>
      </w:r>
    </w:p>
    <w:p>
      <w:pPr>
        <w:rPr>
          <w:rFonts w:hint="eastAsia"/>
          <w:b/>
          <w:bCs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1.5荣耀VF 激励查询</w:t>
      </w:r>
    </w:p>
    <w:p>
      <w:p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路径</w:t>
      </w:r>
      <w:r>
        <w:rPr>
          <w:rFonts w:hint="eastAsia"/>
          <w:lang w:val="en-US" w:eastAsia="zh-CN"/>
        </w:rPr>
        <w:t>：系统管理-接口管理-荣耀接口-荣耀VF激励查询</w:t>
      </w:r>
    </w:p>
    <w:p>
      <w:pPr>
        <w:pStyle w:val="5"/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功能说明：</w:t>
      </w:r>
      <w:r>
        <w:t>VF交易模式下激励详情及使用情况查询</w:t>
      </w:r>
      <w:r>
        <w:rPr>
          <w:rFonts w:hint="eastAsia"/>
        </w:rPr>
        <w:t>，</w:t>
      </w:r>
      <w:r>
        <w:t>获取的是已经审核的数据</w:t>
      </w:r>
      <w:r>
        <w:rPr>
          <w:rFonts w:hint="eastAsia" w:eastAsia="宋体"/>
          <w:lang w:eastAsia="zh-CN"/>
        </w:rPr>
        <w:t>，</w:t>
      </w:r>
      <w:r>
        <w:rPr>
          <w:rFonts w:hint="eastAsia"/>
        </w:rPr>
        <w:t>根据变动</w:t>
      </w:r>
      <w:r>
        <w:t>日期查询激励情况，查询调接口，返回数据保存</w:t>
      </w:r>
      <w:r>
        <w:rPr>
          <w:rFonts w:hint="eastAsia" w:eastAsia="宋体"/>
          <w:lang w:val="en-US" w:eastAsia="zh-CN"/>
        </w:rPr>
        <w:t>到本地</w:t>
      </w:r>
    </w:p>
    <w:p>
      <w:pPr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/>
          <w:bCs/>
          <w:lang w:val="en-US" w:eastAsia="zh-CN"/>
        </w:rPr>
        <w:t>操作方法：</w:t>
      </w:r>
      <w:r>
        <w:rPr>
          <w:rFonts w:hint="eastAsia"/>
          <w:b w:val="0"/>
          <w:bCs w:val="0"/>
          <w:lang w:val="en-US" w:eastAsia="zh-CN"/>
        </w:rPr>
        <w:t>根据查询条件点击查询按钮进行查询即可</w:t>
      </w:r>
    </w:p>
    <w:p>
      <w:pPr>
        <w:rPr>
          <w:rFonts w:hint="eastAsia"/>
          <w:b w:val="0"/>
          <w:bCs w:val="0"/>
          <w:lang w:val="en-US" w:eastAsia="zh-CN"/>
        </w:rPr>
      </w:pPr>
      <w:r>
        <w:drawing>
          <wp:inline distT="0" distB="0" distL="114300" distR="114300">
            <wp:extent cx="5269230" cy="1720215"/>
            <wp:effectExtent l="0" t="0" r="7620" b="1333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7202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1.6荣耀VF 资金池查询</w:t>
      </w:r>
    </w:p>
    <w:p>
      <w:p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路径</w:t>
      </w:r>
      <w:r>
        <w:rPr>
          <w:rFonts w:hint="eastAsia"/>
          <w:lang w:val="en-US" w:eastAsia="zh-CN"/>
        </w:rPr>
        <w:t>：系统管理-接口管理-荣耀接口-荣耀VF资金池查询</w:t>
      </w:r>
    </w:p>
    <w:p>
      <w:pPr>
        <w:pStyle w:val="5"/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功能说明：</w:t>
      </w:r>
      <w:r>
        <w:t>VF交易模式下店铺客户预付款详情使用情况查询</w:t>
      </w:r>
      <w:r>
        <w:rPr>
          <w:rFonts w:hint="eastAsia"/>
        </w:rPr>
        <w:t>，</w:t>
      </w:r>
      <w:r>
        <w:rPr>
          <w:rFonts w:hint="eastAsia" w:eastAsia="宋体"/>
          <w:lang w:val="en-US" w:eastAsia="zh-CN"/>
        </w:rPr>
        <w:t>从Himall系统</w:t>
      </w:r>
      <w:r>
        <w:t>获取的是已经审核的数据存在本地</w:t>
      </w:r>
      <w:r>
        <w:rPr>
          <w:rFonts w:hint="eastAsia" w:eastAsia="宋体"/>
          <w:lang w:eastAsia="zh-CN"/>
        </w:rPr>
        <w:t>，</w:t>
      </w:r>
      <w:r>
        <w:rPr>
          <w:rFonts w:hint="eastAsia"/>
        </w:rPr>
        <w:t>根据</w:t>
      </w:r>
      <w:r>
        <w:t>查询日期</w:t>
      </w:r>
      <w:r>
        <w:rPr>
          <w:rFonts w:hint="eastAsia"/>
        </w:rPr>
        <w:t>查询</w:t>
      </w:r>
      <w:r>
        <w:t>资金池情况，查询时</w:t>
      </w:r>
      <w:r>
        <w:rPr>
          <w:rFonts w:hint="eastAsia"/>
        </w:rPr>
        <w:t>调用</w:t>
      </w:r>
      <w:r>
        <w:t>接口，返回数据全部保存</w:t>
      </w:r>
    </w:p>
    <w:p>
      <w:pPr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/>
          <w:bCs/>
          <w:lang w:val="en-US" w:eastAsia="zh-CN"/>
        </w:rPr>
        <w:t>操作方法：</w:t>
      </w:r>
      <w:r>
        <w:rPr>
          <w:rFonts w:hint="eastAsia"/>
          <w:b w:val="0"/>
          <w:bCs w:val="0"/>
          <w:lang w:val="en-US" w:eastAsia="zh-CN"/>
        </w:rPr>
        <w:t>根据查询条件点击查询按钮进行查询即可</w:t>
      </w:r>
    </w:p>
    <w:p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5264785" cy="1019810"/>
            <wp:effectExtent l="0" t="0" r="12065" b="889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10198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1.7 荣耀PSI 上传仓库设置</w:t>
      </w:r>
    </w:p>
    <w:p>
      <w:p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路径</w:t>
      </w:r>
      <w:r>
        <w:rPr>
          <w:rFonts w:hint="eastAsia"/>
          <w:lang w:val="en-US" w:eastAsia="zh-CN"/>
        </w:rPr>
        <w:t>：系统管理-接口管理-荣耀接口-荣耀PSI上传仓库设置</w:t>
      </w:r>
    </w:p>
    <w:p>
      <w:pPr>
        <w:pStyle w:val="5"/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功能说明：</w:t>
      </w:r>
      <w:r>
        <w:rPr>
          <w:rFonts w:hint="eastAsia" w:eastAsia="宋体"/>
          <w:lang w:val="en-US" w:eastAsia="zh-CN"/>
        </w:rPr>
        <w:t>设置ERP中的仓库是否上传荣耀PSI</w:t>
      </w:r>
    </w:p>
    <w:p>
      <w:pPr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/>
          <w:bCs/>
          <w:lang w:val="en-US" w:eastAsia="zh-CN"/>
        </w:rPr>
        <w:t>操作方法：</w:t>
      </w:r>
      <w:r>
        <w:rPr>
          <w:rFonts w:hint="eastAsia"/>
          <w:b w:val="0"/>
          <w:bCs w:val="0"/>
          <w:lang w:val="en-US" w:eastAsia="zh-CN"/>
        </w:rPr>
        <w:t>在需要上传荣耀PSI 的仓库行勾选【上传荣耀PSI】保存即可</w:t>
      </w:r>
    </w:p>
    <w:p>
      <w:pPr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br w:type="page"/>
      </w:r>
    </w:p>
    <w:p>
      <w:r>
        <w:drawing>
          <wp:inline distT="0" distB="0" distL="114300" distR="114300">
            <wp:extent cx="5269230" cy="2551430"/>
            <wp:effectExtent l="0" t="0" r="7620" b="127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514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numPr>
          <w:ilvl w:val="0"/>
          <w:numId w:val="0"/>
        </w:numPr>
        <w:rPr>
          <w:rFonts w:hint="eastAsia"/>
        </w:rPr>
      </w:pPr>
      <w:r>
        <w:rPr>
          <w:rFonts w:hint="eastAsia" w:eastAsia="宋体"/>
          <w:b/>
          <w:bCs/>
          <w:lang w:val="en-US" w:eastAsia="zh-CN"/>
        </w:rPr>
        <w:t>注意事项：</w:t>
      </w:r>
      <w:r>
        <w:rPr>
          <w:rFonts w:hint="eastAsia"/>
        </w:rPr>
        <w:t>V</w:t>
      </w:r>
      <w:r>
        <w:t>F订单的出库、退货数据不受仓库是否上传的控制</w:t>
      </w:r>
      <w:r>
        <w:rPr>
          <w:rFonts w:hint="eastAsia" w:eastAsia="宋体"/>
          <w:lang w:eastAsia="zh-CN"/>
        </w:rPr>
        <w:t>，</w:t>
      </w:r>
      <w:r>
        <w:rPr>
          <w:rFonts w:hint="eastAsia" w:eastAsia="宋体"/>
          <w:lang w:val="en-US" w:eastAsia="zh-CN"/>
        </w:rPr>
        <w:t>全量上传</w:t>
      </w:r>
      <w:r>
        <w:t>；非</w:t>
      </w:r>
      <w:r>
        <w:rPr>
          <w:rFonts w:hint="eastAsia"/>
        </w:rPr>
        <w:t>V</w:t>
      </w:r>
      <w:r>
        <w:t>F订单的出库、退货数据，只取勾选要上传的仓库的数据上传。</w:t>
      </w:r>
    </w:p>
    <w:p>
      <w:pPr>
        <w:rPr>
          <w:rFonts w:hint="eastAsia" w:eastAsia="宋体"/>
          <w:b/>
          <w:bCs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1.8荣耀PSI 上传往来单位设置</w:t>
      </w:r>
    </w:p>
    <w:p>
      <w:p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路径</w:t>
      </w:r>
      <w:r>
        <w:rPr>
          <w:rFonts w:hint="eastAsia"/>
          <w:lang w:val="en-US" w:eastAsia="zh-CN"/>
        </w:rPr>
        <w:t>：系统管理-接口管理-荣耀接口-荣耀PSI上传往来单位设置</w:t>
      </w:r>
    </w:p>
    <w:p>
      <w:pPr>
        <w:pStyle w:val="5"/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功能说明：</w:t>
      </w:r>
      <w:r>
        <w:t>设置</w:t>
      </w:r>
      <w:r>
        <w:rPr>
          <w:rFonts w:hint="eastAsia" w:eastAsia="宋体"/>
          <w:lang w:val="en-US" w:eastAsia="zh-CN"/>
        </w:rPr>
        <w:t>ERP中往来单位是否上传荣耀PSI</w:t>
      </w:r>
    </w:p>
    <w:p>
      <w:pPr>
        <w:pStyle w:val="5"/>
        <w:numPr>
          <w:ilvl w:val="0"/>
          <w:numId w:val="0"/>
        </w:numPr>
      </w:pPr>
      <w:r>
        <w:rPr>
          <w:rFonts w:hint="eastAsia"/>
          <w:b/>
          <w:bCs/>
          <w:lang w:val="en-US" w:eastAsia="zh-CN"/>
        </w:rPr>
        <w:t>操作方法：</w:t>
      </w:r>
      <w:r>
        <w:t>列表展示所有启用的往来单位，可勾选供应商是否上传荣耀</w:t>
      </w:r>
      <w:r>
        <w:rPr>
          <w:rFonts w:hint="eastAsia"/>
        </w:rPr>
        <w:t>P</w:t>
      </w:r>
      <w:r>
        <w:t>SI、客户是否上传</w:t>
      </w:r>
      <w:r>
        <w:rPr>
          <w:rFonts w:hint="eastAsia"/>
        </w:rPr>
        <w:t>P</w:t>
      </w:r>
      <w:r>
        <w:t>SI（不用配置编码，仅勾选是否上传）</w:t>
      </w:r>
      <w:r>
        <w:rPr>
          <w:rFonts w:hint="eastAsia" w:eastAsia="宋体"/>
          <w:lang w:eastAsia="zh-CN"/>
        </w:rPr>
        <w:t>，</w:t>
      </w:r>
      <w:r>
        <w:rPr>
          <w:rFonts w:hint="eastAsia" w:eastAsia="宋体"/>
          <w:lang w:val="en-US" w:eastAsia="zh-CN"/>
        </w:rPr>
        <w:t>点击保存按钮保存</w:t>
      </w:r>
      <w:r>
        <w:t>。</w:t>
      </w:r>
    </w:p>
    <w:p>
      <w:pPr>
        <w:pStyle w:val="5"/>
        <w:numPr>
          <w:ilvl w:val="0"/>
          <w:numId w:val="0"/>
        </w:numPr>
      </w:pPr>
      <w:r>
        <w:drawing>
          <wp:inline distT="0" distB="0" distL="114300" distR="114300">
            <wp:extent cx="5270500" cy="2049780"/>
            <wp:effectExtent l="0" t="0" r="6350" b="762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0497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numPr>
          <w:ilvl w:val="0"/>
          <w:numId w:val="0"/>
        </w:numPr>
      </w:pPr>
    </w:p>
    <w:p>
      <w:pPr>
        <w:pStyle w:val="5"/>
        <w:numPr>
          <w:ilvl w:val="0"/>
          <w:numId w:val="0"/>
        </w:numPr>
      </w:pPr>
    </w:p>
    <w:p>
      <w:pPr>
        <w:pStyle w:val="5"/>
        <w:numPr>
          <w:ilvl w:val="0"/>
          <w:numId w:val="0"/>
        </w:numPr>
      </w:pPr>
    </w:p>
    <w:p>
      <w:pPr>
        <w:pStyle w:val="5"/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 w:eastAsia="宋体"/>
          <w:b/>
          <w:bCs/>
          <w:lang w:val="en-US" w:eastAsia="zh-CN"/>
        </w:rPr>
        <w:t>注意事项：</w:t>
      </w:r>
      <w:r>
        <w:rPr>
          <w:rFonts w:hint="eastAsia"/>
        </w:rPr>
        <w:t>V</w:t>
      </w:r>
      <w:r>
        <w:t>F订单的出库、退货数据不受往来单位是否上传的控制</w:t>
      </w:r>
      <w:r>
        <w:rPr>
          <w:rFonts w:hint="eastAsia" w:eastAsia="宋体"/>
          <w:lang w:eastAsia="zh-CN"/>
        </w:rPr>
        <w:t>，</w:t>
      </w:r>
      <w:r>
        <w:rPr>
          <w:rFonts w:hint="eastAsia" w:eastAsia="宋体"/>
          <w:lang w:val="en-US" w:eastAsia="zh-CN"/>
        </w:rPr>
        <w:t>全量上传</w:t>
      </w:r>
      <w:r>
        <w:t>；非</w:t>
      </w:r>
      <w:r>
        <w:rPr>
          <w:rFonts w:hint="eastAsia"/>
        </w:rPr>
        <w:t>V</w:t>
      </w:r>
      <w:r>
        <w:t>F订单的出库、退货数据，只取来源于要上传的供应商、且销售给要上传的客户的数据上传。</w:t>
      </w:r>
    </w:p>
    <w:p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1.9荣耀PSI 上传品牌设置</w:t>
      </w:r>
    </w:p>
    <w:p>
      <w:p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路径</w:t>
      </w:r>
      <w:r>
        <w:rPr>
          <w:rFonts w:hint="eastAsia"/>
          <w:lang w:val="en-US" w:eastAsia="zh-CN"/>
        </w:rPr>
        <w:t>：系统管理-接口管理-荣耀接口-荣耀PSI上传品牌设置</w:t>
      </w:r>
    </w:p>
    <w:p>
      <w:pPr>
        <w:pStyle w:val="5"/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功能说明：</w:t>
      </w:r>
      <w:r>
        <w:t>用于设置</w:t>
      </w:r>
      <w:r>
        <w:rPr>
          <w:rFonts w:hint="eastAsia" w:eastAsia="宋体"/>
          <w:lang w:val="en-US" w:eastAsia="zh-CN"/>
        </w:rPr>
        <w:t>ERP商品品牌是否上传荣耀PSI</w:t>
      </w:r>
    </w:p>
    <w:p>
      <w:pPr>
        <w:pStyle w:val="5"/>
        <w:numPr>
          <w:ilvl w:val="0"/>
          <w:numId w:val="0"/>
        </w:numPr>
        <w:rPr>
          <w:rFonts w:hint="eastAsia" w:eastAsia="宋体"/>
          <w:lang w:val="en-US" w:eastAsia="zh-CN"/>
        </w:rPr>
      </w:pPr>
      <w:r>
        <w:rPr>
          <w:rFonts w:hint="eastAsia"/>
          <w:b/>
          <w:bCs/>
          <w:lang w:val="en-US" w:eastAsia="zh-CN"/>
        </w:rPr>
        <w:t>操作方法：</w:t>
      </w:r>
      <w:r>
        <w:t>列表展示所有启用的品牌，可勾选是否上传荣耀</w:t>
      </w:r>
      <w:r>
        <w:rPr>
          <w:rFonts w:hint="eastAsia"/>
        </w:rPr>
        <w:t>P</w:t>
      </w:r>
      <w:r>
        <w:t>SI</w:t>
      </w:r>
      <w:r>
        <w:rPr>
          <w:rFonts w:hint="eastAsia" w:eastAsia="宋体"/>
          <w:lang w:val="en-US" w:eastAsia="zh-CN"/>
        </w:rPr>
        <w:t>.点击保存按钮进行保存</w:t>
      </w:r>
    </w:p>
    <w:p>
      <w:pPr>
        <w:pStyle w:val="5"/>
        <w:numPr>
          <w:ilvl w:val="0"/>
          <w:numId w:val="0"/>
        </w:numPr>
        <w:rPr>
          <w:rFonts w:hint="eastAsia" w:eastAsia="宋体"/>
          <w:lang w:val="en-US" w:eastAsia="zh-CN"/>
        </w:rPr>
      </w:pPr>
      <w:r>
        <w:drawing>
          <wp:inline distT="0" distB="0" distL="114300" distR="114300">
            <wp:extent cx="5270500" cy="4247515"/>
            <wp:effectExtent l="0" t="0" r="6350" b="63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2475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numPr>
          <w:ilvl w:val="0"/>
          <w:numId w:val="0"/>
        </w:numPr>
        <w:rPr>
          <w:rFonts w:hint="eastAsia" w:eastAsia="宋体"/>
          <w:lang w:val="en-US" w:eastAsia="zh-CN"/>
        </w:rPr>
      </w:pPr>
    </w:p>
    <w:p>
      <w:pPr>
        <w:pStyle w:val="5"/>
        <w:numPr>
          <w:ilvl w:val="0"/>
          <w:numId w:val="0"/>
        </w:numPr>
        <w:rPr>
          <w:rFonts w:hint="eastAsia" w:eastAsia="宋体"/>
          <w:lang w:val="en-US" w:eastAsia="zh-CN"/>
        </w:rPr>
      </w:pPr>
    </w:p>
    <w:p>
      <w:pPr>
        <w:pStyle w:val="5"/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 w:eastAsia="宋体"/>
          <w:b/>
          <w:bCs/>
          <w:lang w:val="en-US" w:eastAsia="zh-CN"/>
        </w:rPr>
        <w:t>注意事项：</w:t>
      </w:r>
      <w:r>
        <w:rPr>
          <w:rFonts w:hint="eastAsia"/>
        </w:rPr>
        <w:t>V</w:t>
      </w:r>
      <w:r>
        <w:t>F订单的出库、退货数据不受</w:t>
      </w:r>
      <w:r>
        <w:rPr>
          <w:rFonts w:hint="eastAsia"/>
        </w:rPr>
        <w:t>品牌</w:t>
      </w:r>
      <w:r>
        <w:t>是否上传的控制</w:t>
      </w:r>
      <w:r>
        <w:rPr>
          <w:rFonts w:hint="eastAsia" w:eastAsia="宋体"/>
          <w:lang w:eastAsia="zh-CN"/>
        </w:rPr>
        <w:t>，</w:t>
      </w:r>
      <w:r>
        <w:rPr>
          <w:rFonts w:hint="eastAsia" w:eastAsia="宋体"/>
          <w:lang w:val="en-US" w:eastAsia="zh-CN"/>
        </w:rPr>
        <w:t>全量上传</w:t>
      </w:r>
      <w:r>
        <w:t>；非</w:t>
      </w:r>
      <w:r>
        <w:rPr>
          <w:rFonts w:hint="eastAsia"/>
        </w:rPr>
        <w:t>V</w:t>
      </w:r>
      <w:r>
        <w:t>F订单的出库、退货数据，只取勾选了要上传的品牌数据上传</w:t>
      </w:r>
    </w:p>
    <w:p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1.10荣耀PSI 上传商品分类设置</w:t>
      </w:r>
    </w:p>
    <w:p>
      <w:p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路径</w:t>
      </w:r>
      <w:r>
        <w:rPr>
          <w:rFonts w:hint="eastAsia"/>
          <w:lang w:val="en-US" w:eastAsia="zh-CN"/>
        </w:rPr>
        <w:t>：系统管理-接口管理-荣耀接口-荣耀PSI上传商品分类设置</w:t>
      </w:r>
    </w:p>
    <w:p>
      <w:pPr>
        <w:pStyle w:val="5"/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功能说明：</w:t>
      </w:r>
      <w:r>
        <w:t>用于设置</w:t>
      </w:r>
      <w:r>
        <w:rPr>
          <w:rFonts w:hint="eastAsia" w:eastAsia="宋体"/>
          <w:lang w:val="en-US" w:eastAsia="zh-CN"/>
        </w:rPr>
        <w:t>ERP中商品分类是否上传荣耀PSI</w:t>
      </w:r>
    </w:p>
    <w:p>
      <w:pPr>
        <w:pStyle w:val="5"/>
        <w:numPr>
          <w:ilvl w:val="0"/>
          <w:numId w:val="0"/>
        </w:numPr>
        <w:rPr>
          <w:rFonts w:hint="eastAsia" w:eastAsia="宋体"/>
          <w:lang w:val="en-US" w:eastAsia="zh-CN"/>
        </w:rPr>
      </w:pPr>
      <w:r>
        <w:rPr>
          <w:rFonts w:hint="eastAsia"/>
          <w:b/>
          <w:bCs/>
          <w:lang w:val="en-US" w:eastAsia="zh-CN"/>
        </w:rPr>
        <w:t>操作方法：</w:t>
      </w:r>
      <w:r>
        <w:t>列表展示所有启用的商品分类，可勾选是否上传荣耀</w:t>
      </w:r>
      <w:r>
        <w:rPr>
          <w:rFonts w:hint="eastAsia"/>
        </w:rPr>
        <w:t>P</w:t>
      </w:r>
      <w:r>
        <w:t>SI</w:t>
      </w:r>
      <w:r>
        <w:rPr>
          <w:rFonts w:hint="eastAsia" w:eastAsia="宋体"/>
          <w:lang w:eastAsia="zh-CN"/>
        </w:rPr>
        <w:t>，</w:t>
      </w:r>
      <w:r>
        <w:rPr>
          <w:rFonts w:hint="eastAsia" w:eastAsia="宋体"/>
          <w:lang w:val="en-US" w:eastAsia="zh-CN"/>
        </w:rPr>
        <w:t>点击保存按钮保存</w:t>
      </w:r>
    </w:p>
    <w:p>
      <w:pPr>
        <w:pStyle w:val="5"/>
        <w:numPr>
          <w:ilvl w:val="0"/>
          <w:numId w:val="0"/>
        </w:numPr>
        <w:rPr>
          <w:rFonts w:hint="eastAsia" w:eastAsia="宋体"/>
          <w:lang w:val="en-US" w:eastAsia="zh-CN"/>
        </w:rPr>
      </w:pPr>
      <w:r>
        <w:drawing>
          <wp:inline distT="0" distB="0" distL="114300" distR="114300">
            <wp:extent cx="5271135" cy="3048635"/>
            <wp:effectExtent l="0" t="0" r="5715" b="1841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0486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numPr>
          <w:ilvl w:val="0"/>
          <w:numId w:val="0"/>
        </w:numPr>
        <w:rPr>
          <w:rFonts w:hint="eastAsia" w:eastAsia="宋体"/>
          <w:lang w:val="en-US" w:eastAsia="zh-CN"/>
        </w:rPr>
      </w:pPr>
    </w:p>
    <w:p>
      <w:pPr>
        <w:pStyle w:val="5"/>
        <w:numPr>
          <w:ilvl w:val="0"/>
          <w:numId w:val="0"/>
        </w:numPr>
        <w:rPr>
          <w:rFonts w:hint="eastAsia" w:eastAsia="宋体"/>
          <w:lang w:val="en-US" w:eastAsia="zh-CN"/>
        </w:rPr>
      </w:pPr>
    </w:p>
    <w:p>
      <w:pPr>
        <w:pStyle w:val="5"/>
        <w:numPr>
          <w:ilvl w:val="0"/>
          <w:numId w:val="0"/>
        </w:numPr>
        <w:rPr>
          <w:rFonts w:hint="eastAsia"/>
        </w:rPr>
      </w:pPr>
      <w:r>
        <w:rPr>
          <w:rFonts w:hint="eastAsia" w:eastAsia="宋体"/>
          <w:b/>
          <w:bCs/>
          <w:lang w:val="en-US" w:eastAsia="zh-CN"/>
        </w:rPr>
        <w:t>注意事项：</w:t>
      </w:r>
      <w:r>
        <w:rPr>
          <w:rFonts w:hint="eastAsia"/>
        </w:rPr>
        <w:t>V</w:t>
      </w:r>
      <w:r>
        <w:t>F订单的出库、退货数据不受</w:t>
      </w:r>
      <w:r>
        <w:rPr>
          <w:rFonts w:hint="eastAsia"/>
        </w:rPr>
        <w:t>商品分类</w:t>
      </w:r>
      <w:r>
        <w:t>是否上传的控制</w:t>
      </w:r>
      <w:r>
        <w:rPr>
          <w:rFonts w:hint="eastAsia" w:eastAsia="宋体"/>
          <w:lang w:eastAsia="zh-CN"/>
        </w:rPr>
        <w:t>，</w:t>
      </w:r>
      <w:r>
        <w:rPr>
          <w:rFonts w:hint="eastAsia" w:eastAsia="宋体"/>
          <w:lang w:val="en-US" w:eastAsia="zh-CN"/>
        </w:rPr>
        <w:t>全量上传</w:t>
      </w:r>
      <w:r>
        <w:t>；非</w:t>
      </w:r>
      <w:r>
        <w:rPr>
          <w:rFonts w:hint="eastAsia"/>
        </w:rPr>
        <w:t>V</w:t>
      </w:r>
      <w:r>
        <w:t>F订单的出库、退货数据，只取勾选了要上传的商品分类数据上传</w:t>
      </w:r>
    </w:p>
    <w:p>
      <w:pPr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1.11荣耀PSI 上传日志</w:t>
      </w:r>
    </w:p>
    <w:p>
      <w:p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路径</w:t>
      </w:r>
      <w:r>
        <w:rPr>
          <w:rFonts w:hint="eastAsia"/>
          <w:lang w:val="en-US" w:eastAsia="zh-CN"/>
        </w:rPr>
        <w:t>：系统管理-接口管理-荣耀接口-荣耀PSI上传日志</w:t>
      </w:r>
    </w:p>
    <w:p>
      <w:pPr>
        <w:pStyle w:val="5"/>
        <w:numPr>
          <w:ilvl w:val="0"/>
          <w:numId w:val="0"/>
        </w:numPr>
        <w:rPr>
          <w:rFonts w:hint="eastAsia" w:eastAsia="宋体"/>
          <w:lang w:val="en-US" w:eastAsia="zh-CN"/>
        </w:rPr>
      </w:pPr>
      <w:r>
        <w:rPr>
          <w:rFonts w:hint="eastAsia"/>
          <w:b/>
          <w:bCs/>
          <w:lang w:val="en-US" w:eastAsia="zh-CN"/>
        </w:rPr>
        <w:t>功能说明：</w:t>
      </w:r>
      <w:r>
        <w:t>用于</w:t>
      </w:r>
      <w:r>
        <w:rPr>
          <w:rFonts w:hint="eastAsia" w:eastAsia="宋体"/>
          <w:lang w:val="en-US" w:eastAsia="zh-CN"/>
        </w:rPr>
        <w:t>查询荣耀PSI上传结果</w:t>
      </w:r>
    </w:p>
    <w:p>
      <w:pPr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/>
          <w:bCs/>
          <w:lang w:val="en-US" w:eastAsia="zh-CN"/>
        </w:rPr>
        <w:t>操作方法：</w:t>
      </w:r>
      <w:r>
        <w:rPr>
          <w:rFonts w:hint="eastAsia"/>
          <w:b w:val="0"/>
          <w:bCs w:val="0"/>
          <w:lang w:val="en-US" w:eastAsia="zh-CN"/>
        </w:rPr>
        <w:t>选择查询条件，点击查询按钮，查看上传状态和上传结果，上传时间等信息，点击【补传数据】可手动补传数据</w:t>
      </w:r>
    </w:p>
    <w:p>
      <w:r>
        <w:drawing>
          <wp:inline distT="0" distB="0" distL="114300" distR="114300">
            <wp:extent cx="5269865" cy="2612390"/>
            <wp:effectExtent l="0" t="0" r="6985" b="1651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6123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注意事项：</w:t>
      </w:r>
      <w:bookmarkStart w:id="0" w:name="_GoBack"/>
      <w:r>
        <w:rPr>
          <w:rFonts w:hint="eastAsia"/>
          <w:lang w:val="en-US" w:eastAsia="zh-CN"/>
        </w:rPr>
        <w:t>系统定时任务每日凌晨上传前一天</w:t>
      </w:r>
      <w:r>
        <w:t>批发、批发退货、批发换机</w:t>
      </w:r>
      <w:r>
        <w:rPr>
          <w:rFonts w:hint="eastAsia"/>
          <w:lang w:val="en-US" w:eastAsia="zh-CN"/>
        </w:rPr>
        <w:t>数据；</w:t>
      </w:r>
    </w:p>
    <w:p>
      <w:r>
        <w:t>上传数据范围</w:t>
      </w:r>
    </w:p>
    <w:p>
      <w:pPr>
        <w:pStyle w:val="5"/>
        <w:numPr>
          <w:ilvl w:val="0"/>
          <w:numId w:val="0"/>
        </w:numPr>
      </w:pPr>
      <w:r>
        <w:rPr>
          <w:rFonts w:hint="eastAsia"/>
          <w:lang w:val="en-US" w:eastAsia="zh-CN"/>
        </w:rPr>
        <w:t>1、</w:t>
      </w:r>
      <w:r>
        <w:rPr>
          <w:rFonts w:hint="eastAsia"/>
        </w:rPr>
        <w:t>关联的订单是荣耀H</w:t>
      </w:r>
      <w:r>
        <w:t>IMALL同步来的</w:t>
      </w:r>
      <w:r>
        <w:rPr>
          <w:rFonts w:hint="eastAsia"/>
        </w:rPr>
        <w:t>V</w:t>
      </w:r>
      <w:r>
        <w:t>F订单的批发出库、批发退货、批发换机单中的串号全量上传，无串号的不传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2、</w:t>
      </w:r>
      <w:r>
        <w:rPr>
          <w:rFonts w:hint="eastAsia"/>
        </w:rPr>
        <w:t>关联的订单不是V</w:t>
      </w:r>
      <w:r>
        <w:t>F订单的，或者没有关联订单的批发出库、批发退货、批发换机单中的串号，按配置的</w:t>
      </w:r>
      <w:r>
        <w:rPr>
          <w:rFonts w:hint="eastAsia"/>
          <w:lang w:val="en-US" w:eastAsia="zh-CN"/>
        </w:rPr>
        <w:t>PSI</w:t>
      </w:r>
      <w:r>
        <w:t>上传仓库、往来单位、品牌、商品分类上传</w:t>
      </w: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E4B9A"/>
    <w:multiLevelType w:val="multilevel"/>
    <w:tmpl w:val="1E4E4B9A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61FB2867"/>
    <w:multiLevelType w:val="multilevel"/>
    <w:tmpl w:val="61FB2867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7E18CB"/>
    <w:rsid w:val="03942EA7"/>
    <w:rsid w:val="04E87593"/>
    <w:rsid w:val="063F28E3"/>
    <w:rsid w:val="068D727F"/>
    <w:rsid w:val="0D1F2849"/>
    <w:rsid w:val="0E056BFD"/>
    <w:rsid w:val="0ECA25B3"/>
    <w:rsid w:val="11D072E0"/>
    <w:rsid w:val="11FB52DF"/>
    <w:rsid w:val="13CD36DC"/>
    <w:rsid w:val="151C3245"/>
    <w:rsid w:val="16DD5107"/>
    <w:rsid w:val="1C395480"/>
    <w:rsid w:val="1DB53379"/>
    <w:rsid w:val="211B22DF"/>
    <w:rsid w:val="22177667"/>
    <w:rsid w:val="26D44466"/>
    <w:rsid w:val="2C3077CB"/>
    <w:rsid w:val="2F500349"/>
    <w:rsid w:val="3114366D"/>
    <w:rsid w:val="32AD414F"/>
    <w:rsid w:val="355A17B1"/>
    <w:rsid w:val="36BE325F"/>
    <w:rsid w:val="38EA5AF9"/>
    <w:rsid w:val="3DBE0C1D"/>
    <w:rsid w:val="3E1906AA"/>
    <w:rsid w:val="3E4F3F87"/>
    <w:rsid w:val="3E6A10D9"/>
    <w:rsid w:val="3FCE3C4D"/>
    <w:rsid w:val="40EF7F5D"/>
    <w:rsid w:val="40FF4876"/>
    <w:rsid w:val="499C1462"/>
    <w:rsid w:val="4B4A179E"/>
    <w:rsid w:val="4DDB303F"/>
    <w:rsid w:val="508C5755"/>
    <w:rsid w:val="50C72302"/>
    <w:rsid w:val="50DC3B4D"/>
    <w:rsid w:val="51E875F0"/>
    <w:rsid w:val="53B32C9C"/>
    <w:rsid w:val="58CA543D"/>
    <w:rsid w:val="59BC1FE6"/>
    <w:rsid w:val="5B484163"/>
    <w:rsid w:val="5CBD1788"/>
    <w:rsid w:val="5E8F7731"/>
    <w:rsid w:val="60765B56"/>
    <w:rsid w:val="657B02D0"/>
    <w:rsid w:val="6C2E068A"/>
    <w:rsid w:val="70892FB3"/>
    <w:rsid w:val="708C77E8"/>
    <w:rsid w:val="7223120B"/>
    <w:rsid w:val="72DD61FB"/>
    <w:rsid w:val="73100866"/>
    <w:rsid w:val="76AB3A39"/>
    <w:rsid w:val="7A12234C"/>
    <w:rsid w:val="7E930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numbering" Target="numbering.xml"/><Relationship Id="rId15" Type="http://schemas.openxmlformats.org/officeDocument/2006/relationships/customXml" Target="../customXml/item1.xml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2021-04-09T10:05:03Z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